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B133D" w14:textId="0B96E51D" w:rsidR="002439FA" w:rsidRPr="0090019E" w:rsidRDefault="00B01BF0" w:rsidP="002439FA">
      <w:pPr>
        <w:pStyle w:val="NormalnyWeb"/>
        <w:shd w:val="clear" w:color="auto" w:fill="FFFFFF"/>
        <w:spacing w:before="0" w:beforeAutospacing="0" w:after="150" w:afterAutospacing="0"/>
        <w:contextualSpacing/>
        <w:jc w:val="center"/>
      </w:pPr>
      <w:r w:rsidRPr="00DC0119">
        <w:t> </w:t>
      </w:r>
      <w:r w:rsidR="002439FA" w:rsidRPr="0090019E">
        <w:rPr>
          <w:rStyle w:val="Pogrubienie"/>
        </w:rPr>
        <w:t xml:space="preserve">ZARZĄDZENIE Nr </w:t>
      </w:r>
      <w:r w:rsidR="002A3A1C">
        <w:rPr>
          <w:rStyle w:val="Pogrubienie"/>
        </w:rPr>
        <w:t>113</w:t>
      </w:r>
      <w:r w:rsidR="002439FA" w:rsidRPr="0090019E">
        <w:rPr>
          <w:rStyle w:val="Pogrubienie"/>
        </w:rPr>
        <w:t>/202</w:t>
      </w:r>
      <w:r w:rsidR="002439FA">
        <w:rPr>
          <w:rStyle w:val="Pogrubienie"/>
        </w:rPr>
        <w:t>4</w:t>
      </w:r>
    </w:p>
    <w:p w14:paraId="499E0285" w14:textId="77777777" w:rsidR="002439FA" w:rsidRPr="0090019E" w:rsidRDefault="002439FA" w:rsidP="002439FA">
      <w:pPr>
        <w:pStyle w:val="NormalnyWeb"/>
        <w:shd w:val="clear" w:color="auto" w:fill="FFFFFF"/>
        <w:spacing w:before="0" w:beforeAutospacing="0" w:after="150" w:afterAutospacing="0"/>
        <w:contextualSpacing/>
        <w:jc w:val="center"/>
        <w:rPr>
          <w:rStyle w:val="Pogrubienie"/>
        </w:rPr>
      </w:pPr>
      <w:r w:rsidRPr="0090019E">
        <w:rPr>
          <w:rStyle w:val="Pogrubienie"/>
        </w:rPr>
        <w:t>Burmistrza Miasta i Gminy</w:t>
      </w:r>
    </w:p>
    <w:p w14:paraId="4DD38FB8" w14:textId="77777777" w:rsidR="002439FA" w:rsidRPr="0090019E" w:rsidRDefault="002439FA" w:rsidP="002439FA">
      <w:pPr>
        <w:pStyle w:val="NormalnyWeb"/>
        <w:shd w:val="clear" w:color="auto" w:fill="FFFFFF"/>
        <w:spacing w:before="0" w:beforeAutospacing="0" w:after="150" w:afterAutospacing="0"/>
        <w:contextualSpacing/>
        <w:jc w:val="center"/>
      </w:pPr>
      <w:r w:rsidRPr="0090019E">
        <w:rPr>
          <w:rStyle w:val="Pogrubienie"/>
        </w:rPr>
        <w:t>Radzyń Chełmiński</w:t>
      </w:r>
    </w:p>
    <w:p w14:paraId="483D52CC" w14:textId="522D0300" w:rsidR="002439FA" w:rsidRPr="0090019E" w:rsidRDefault="002439FA" w:rsidP="002439FA">
      <w:pPr>
        <w:pStyle w:val="NormalnyWeb"/>
        <w:shd w:val="clear" w:color="auto" w:fill="FFFFFF"/>
        <w:spacing w:before="0" w:beforeAutospacing="0" w:after="150" w:afterAutospacing="0"/>
        <w:contextualSpacing/>
        <w:jc w:val="center"/>
        <w:rPr>
          <w:rStyle w:val="Pogrubienie"/>
        </w:rPr>
      </w:pPr>
      <w:r w:rsidRPr="0090019E">
        <w:rPr>
          <w:rStyle w:val="Pogrubienie"/>
        </w:rPr>
        <w:t xml:space="preserve">z dnia </w:t>
      </w:r>
      <w:r w:rsidR="002A3A1C">
        <w:rPr>
          <w:rStyle w:val="Pogrubienie"/>
        </w:rPr>
        <w:t>23 grudnia</w:t>
      </w:r>
      <w:r w:rsidRPr="0090019E">
        <w:rPr>
          <w:rStyle w:val="Pogrubienie"/>
        </w:rPr>
        <w:t xml:space="preserve"> 202</w:t>
      </w:r>
      <w:r>
        <w:rPr>
          <w:rStyle w:val="Pogrubienie"/>
        </w:rPr>
        <w:t>4 r.</w:t>
      </w:r>
    </w:p>
    <w:p w14:paraId="739E247D" w14:textId="77777777" w:rsidR="00B01BF0" w:rsidRPr="00DC0119" w:rsidRDefault="00B01BF0" w:rsidP="00A82AE3">
      <w:pPr>
        <w:pStyle w:val="NormalnyWeb"/>
        <w:spacing w:before="160" w:beforeAutospacing="0" w:after="160" w:afterAutospacing="0" w:line="276" w:lineRule="auto"/>
        <w:jc w:val="center"/>
      </w:pPr>
    </w:p>
    <w:p w14:paraId="14EABB16" w14:textId="27D82CEB" w:rsidR="00B01BF0" w:rsidRPr="00DC0119" w:rsidRDefault="00B82492" w:rsidP="002439FA">
      <w:pPr>
        <w:pStyle w:val="NormalnyWeb"/>
        <w:spacing w:before="160" w:beforeAutospacing="0" w:after="160" w:afterAutospacing="0" w:line="276" w:lineRule="auto"/>
        <w:jc w:val="both"/>
      </w:pPr>
      <w:r w:rsidRPr="00DC0119">
        <w:rPr>
          <w:rStyle w:val="Pogrubienie"/>
        </w:rPr>
        <w:t>w sprawie wprowadzenia z</w:t>
      </w:r>
      <w:r w:rsidR="00DE658A" w:rsidRPr="00DC0119">
        <w:rPr>
          <w:rStyle w:val="Pogrubienie"/>
        </w:rPr>
        <w:t>ewnętrznej procedury przyjmowania</w:t>
      </w:r>
      <w:r w:rsidRPr="00DC0119">
        <w:rPr>
          <w:rStyle w:val="Pogrubienie"/>
        </w:rPr>
        <w:t xml:space="preserve"> zgłoszeń naruszeń prawa </w:t>
      </w:r>
      <w:r w:rsidR="00DE658A" w:rsidRPr="00DC0119">
        <w:rPr>
          <w:rStyle w:val="Pogrubienie"/>
        </w:rPr>
        <w:t xml:space="preserve">oraz podejmowania działań następczych </w:t>
      </w:r>
      <w:r w:rsidR="00DE658A" w:rsidRPr="00A553E4">
        <w:rPr>
          <w:rStyle w:val="Pogrubienie"/>
        </w:rPr>
        <w:t xml:space="preserve">przez </w:t>
      </w:r>
      <w:r w:rsidR="006040C9" w:rsidRPr="00A553E4">
        <w:rPr>
          <w:rStyle w:val="Pogrubienie"/>
        </w:rPr>
        <w:t>Burmistrza Miasta i Gminy Radzyń Chełmiński</w:t>
      </w:r>
      <w:r w:rsidR="00DE658A" w:rsidRPr="00A553E4">
        <w:rPr>
          <w:rStyle w:val="Pogrubienie"/>
        </w:rPr>
        <w:t xml:space="preserve"> </w:t>
      </w:r>
    </w:p>
    <w:p w14:paraId="0C17EF39" w14:textId="77777777" w:rsidR="002439FA" w:rsidRDefault="002439FA" w:rsidP="00A82AE3">
      <w:pPr>
        <w:pStyle w:val="NormalnyWeb"/>
        <w:spacing w:before="160" w:beforeAutospacing="0" w:after="160" w:afterAutospacing="0" w:line="276" w:lineRule="auto"/>
        <w:ind w:right="20" w:firstLine="426"/>
        <w:jc w:val="both"/>
        <w:rPr>
          <w:i/>
        </w:rPr>
      </w:pPr>
    </w:p>
    <w:p w14:paraId="0D4101FA" w14:textId="77777777" w:rsidR="00B01BF0" w:rsidRPr="002439FA" w:rsidRDefault="00DE658A" w:rsidP="00A82AE3">
      <w:pPr>
        <w:pStyle w:val="NormalnyWeb"/>
        <w:spacing w:before="160" w:beforeAutospacing="0" w:after="160" w:afterAutospacing="0" w:line="276" w:lineRule="auto"/>
        <w:ind w:right="20" w:firstLine="426"/>
        <w:jc w:val="both"/>
        <w:rPr>
          <w:i/>
          <w:color w:val="000000" w:themeColor="text1"/>
        </w:rPr>
      </w:pPr>
      <w:r w:rsidRPr="002439FA">
        <w:rPr>
          <w:i/>
        </w:rPr>
        <w:t>Na podstawie art. 33</w:t>
      </w:r>
      <w:r w:rsidR="00B01BF0" w:rsidRPr="002439FA">
        <w:rPr>
          <w:i/>
        </w:rPr>
        <w:t xml:space="preserve"> ustawy z dnia 14 czerwca 2024 r. o ochronie sygnalistów </w:t>
      </w:r>
      <w:r w:rsidR="00B01BF0" w:rsidRPr="002439FA">
        <w:rPr>
          <w:i/>
        </w:rPr>
        <w:br/>
        <w:t xml:space="preserve">(Dz. U. z 2024 r. poz. 928) w związku z art. 30 ust. 1 ustawy z dnia 8 marca 1990 r. </w:t>
      </w:r>
      <w:r w:rsidR="00B01BF0" w:rsidRPr="002439FA">
        <w:rPr>
          <w:i/>
        </w:rPr>
        <w:br/>
        <w:t>o samorządzie gminnym (Dz. U</w:t>
      </w:r>
      <w:r w:rsidR="00C3414A" w:rsidRPr="002439FA">
        <w:rPr>
          <w:i/>
        </w:rPr>
        <w:t>. z 2024 r. poz. 1465 i 1572</w:t>
      </w:r>
      <w:r w:rsidR="00B01BF0" w:rsidRPr="002439FA">
        <w:rPr>
          <w:i/>
        </w:rPr>
        <w:t xml:space="preserve">), </w:t>
      </w:r>
      <w:r w:rsidR="00B01BF0" w:rsidRPr="002439FA">
        <w:rPr>
          <w:b/>
          <w:i/>
          <w:color w:val="000000" w:themeColor="text1"/>
        </w:rPr>
        <w:t>zarządzam co następuje</w:t>
      </w:r>
      <w:r w:rsidR="00B01BF0" w:rsidRPr="002439FA">
        <w:rPr>
          <w:i/>
          <w:color w:val="000000" w:themeColor="text1"/>
        </w:rPr>
        <w:t>:</w:t>
      </w:r>
    </w:p>
    <w:p w14:paraId="11F58401" w14:textId="77777777" w:rsidR="00B01BF0" w:rsidRPr="00DC0119" w:rsidRDefault="00B01BF0" w:rsidP="00A82AE3">
      <w:pPr>
        <w:pStyle w:val="NormalnyWeb"/>
        <w:spacing w:before="160" w:beforeAutospacing="0" w:after="160" w:afterAutospacing="0" w:line="276" w:lineRule="auto"/>
        <w:jc w:val="both"/>
        <w:rPr>
          <w:rStyle w:val="Pogrubienie"/>
          <w:b w:val="0"/>
        </w:rPr>
      </w:pPr>
    </w:p>
    <w:p w14:paraId="12D5C5FA" w14:textId="77777777" w:rsidR="00B01BF0" w:rsidRPr="00DC0119" w:rsidRDefault="00B01BF0" w:rsidP="00A82AE3">
      <w:pPr>
        <w:pStyle w:val="NormalnyWeb"/>
        <w:spacing w:before="160" w:beforeAutospacing="0" w:after="160" w:afterAutospacing="0" w:line="276" w:lineRule="auto"/>
        <w:ind w:firstLine="426"/>
        <w:jc w:val="both"/>
        <w:rPr>
          <w:rStyle w:val="Pogrubienie"/>
          <w:b w:val="0"/>
        </w:rPr>
      </w:pPr>
      <w:r w:rsidRPr="00DC0119">
        <w:t xml:space="preserve">§ </w:t>
      </w:r>
      <w:r w:rsidRPr="00DC0119">
        <w:rPr>
          <w:b/>
        </w:rPr>
        <w:t>1.</w:t>
      </w:r>
      <w:r w:rsidR="005C0E9E" w:rsidRPr="00DC0119">
        <w:t xml:space="preserve"> Ustalam</w:t>
      </w:r>
      <w:r w:rsidR="005C0E9E" w:rsidRPr="00DC0119">
        <w:rPr>
          <w:rStyle w:val="Pogrubienie"/>
          <w:b w:val="0"/>
        </w:rPr>
        <w:t xml:space="preserve"> procedurę </w:t>
      </w:r>
      <w:r w:rsidR="00DE658A" w:rsidRPr="00DC0119">
        <w:rPr>
          <w:rFonts w:eastAsia="NSimSun"/>
          <w:kern w:val="1"/>
          <w:lang w:eastAsia="zh-CN" w:bidi="hi-IN"/>
        </w:rPr>
        <w:t xml:space="preserve">przyjmowania zgłoszeń umożliwia zgłaszanie naruszeń prawa za pośrednictwem specjalnych, łatwo dostępnych kanałów, w sposób zapewniający rzetelne </w:t>
      </w:r>
      <w:r w:rsidR="005C0E9E" w:rsidRPr="00DC0119">
        <w:rPr>
          <w:rFonts w:eastAsia="NSimSun"/>
          <w:kern w:val="1"/>
          <w:lang w:eastAsia="zh-CN" w:bidi="hi-IN"/>
        </w:rPr>
        <w:br/>
      </w:r>
      <w:r w:rsidR="00DE658A" w:rsidRPr="00DC0119">
        <w:rPr>
          <w:rFonts w:eastAsia="NSimSun"/>
          <w:kern w:val="1"/>
          <w:lang w:eastAsia="zh-CN" w:bidi="hi-IN"/>
        </w:rPr>
        <w:t>i niezależne rozpoznanie zgłoszenia oraz w sposób zapewniający ochronę Sygnalisty przed działaniami o charakterze odwetowym, represyjnym, dyskryminacyjnym lub innym rodzajem niesprawiedliwego traktowania w związku z dokonanym zgłoszeniem</w:t>
      </w:r>
      <w:r w:rsidRPr="00DC0119">
        <w:rPr>
          <w:rStyle w:val="Pogrubienie"/>
        </w:rPr>
        <w:t>.</w:t>
      </w:r>
    </w:p>
    <w:p w14:paraId="2E18B05C" w14:textId="77777777" w:rsidR="00B01BF0" w:rsidRPr="00DC0119" w:rsidRDefault="00B01BF0" w:rsidP="00A82AE3">
      <w:pPr>
        <w:widowControl w:val="0"/>
        <w:suppressAutoHyphens/>
        <w:spacing w:before="160" w:line="276" w:lineRule="auto"/>
        <w:jc w:val="center"/>
        <w:rPr>
          <w:rStyle w:val="Pogrubienie"/>
          <w:rFonts w:ascii="Times New Roman" w:hAnsi="Times New Roman"/>
          <w:b w:val="0"/>
          <w:sz w:val="24"/>
          <w:szCs w:val="24"/>
        </w:rPr>
      </w:pPr>
    </w:p>
    <w:p w14:paraId="0432772B" w14:textId="77777777" w:rsidR="00B01BF0" w:rsidRPr="00DC0119" w:rsidRDefault="000E260B" w:rsidP="00A82AE3">
      <w:pPr>
        <w:widowControl w:val="0"/>
        <w:suppressAutoHyphens/>
        <w:spacing w:before="160" w:line="276" w:lineRule="auto"/>
        <w:jc w:val="center"/>
        <w:rPr>
          <w:rStyle w:val="Pogrubienie"/>
          <w:rFonts w:ascii="Times New Roman" w:hAnsi="Times New Roman"/>
          <w:sz w:val="24"/>
          <w:szCs w:val="24"/>
        </w:rPr>
      </w:pPr>
      <w:r w:rsidRPr="00DC0119">
        <w:rPr>
          <w:rStyle w:val="Pogrubienie"/>
          <w:rFonts w:ascii="Times New Roman" w:hAnsi="Times New Roman"/>
          <w:sz w:val="24"/>
          <w:szCs w:val="24"/>
        </w:rPr>
        <w:t xml:space="preserve">Rozdział </w:t>
      </w:r>
      <w:r w:rsidR="00B01BF0" w:rsidRPr="00DC0119">
        <w:rPr>
          <w:rStyle w:val="Pogrubienie"/>
          <w:rFonts w:ascii="Times New Roman" w:hAnsi="Times New Roman"/>
          <w:sz w:val="24"/>
          <w:szCs w:val="24"/>
        </w:rPr>
        <w:t>1</w:t>
      </w:r>
    </w:p>
    <w:p w14:paraId="1F125383" w14:textId="77777777" w:rsidR="00B01BF0" w:rsidRPr="00DC0119" w:rsidRDefault="00B01BF0" w:rsidP="00A82AE3">
      <w:pPr>
        <w:pStyle w:val="Default"/>
        <w:spacing w:before="160" w:after="160" w:line="276" w:lineRule="auto"/>
        <w:jc w:val="center"/>
        <w:rPr>
          <w:rFonts w:ascii="Times New Roman" w:hAnsi="Times New Roman" w:cs="Times New Roman"/>
        </w:rPr>
      </w:pPr>
      <w:r w:rsidRPr="00DC0119">
        <w:rPr>
          <w:rFonts w:ascii="Times New Roman" w:hAnsi="Times New Roman" w:cs="Times New Roman"/>
          <w:lang w:eastAsia="pl-PL"/>
        </w:rPr>
        <w:t>Definicje</w:t>
      </w:r>
    </w:p>
    <w:p w14:paraId="1D1A867C" w14:textId="77777777" w:rsidR="00B01BF0" w:rsidRPr="00DC0119" w:rsidRDefault="00B01BF0" w:rsidP="00A82AE3">
      <w:pPr>
        <w:widowControl w:val="0"/>
        <w:suppressAutoHyphens/>
        <w:spacing w:before="160" w:line="276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</w:rPr>
        <w:t>§</w:t>
      </w:r>
      <w:r w:rsidR="005C0E9E" w:rsidRPr="00DC0119">
        <w:rPr>
          <w:rFonts w:ascii="Times New Roman" w:hAnsi="Times New Roman"/>
          <w:b/>
          <w:sz w:val="24"/>
          <w:szCs w:val="24"/>
        </w:rPr>
        <w:t xml:space="preserve"> 2</w:t>
      </w:r>
      <w:r w:rsidRPr="00DC0119">
        <w:rPr>
          <w:rFonts w:ascii="Times New Roman" w:hAnsi="Times New Roman"/>
          <w:b/>
          <w:sz w:val="24"/>
          <w:szCs w:val="24"/>
        </w:rPr>
        <w:t>.</w:t>
      </w:r>
      <w:r w:rsidRPr="00DC0119">
        <w:rPr>
          <w:rFonts w:ascii="Times New Roman" w:hAnsi="Times New Roman"/>
          <w:sz w:val="24"/>
          <w:szCs w:val="24"/>
        </w:rPr>
        <w:t xml:space="preserve"> </w:t>
      </w:r>
      <w:r w:rsidRPr="00DC0119">
        <w:rPr>
          <w:rFonts w:ascii="Times New Roman" w:hAnsi="Times New Roman"/>
          <w:sz w:val="24"/>
          <w:szCs w:val="24"/>
          <w:lang w:eastAsia="pl-PL"/>
        </w:rPr>
        <w:t>Ilekroć w ni</w:t>
      </w:r>
      <w:r w:rsidR="00E514BC" w:rsidRPr="00DC0119">
        <w:rPr>
          <w:rFonts w:ascii="Times New Roman" w:hAnsi="Times New Roman"/>
          <w:sz w:val="24"/>
          <w:szCs w:val="24"/>
          <w:lang w:eastAsia="pl-PL"/>
        </w:rPr>
        <w:t>niejszej Procedurze jest mowa:</w:t>
      </w:r>
    </w:p>
    <w:p w14:paraId="1DA5F7E0" w14:textId="77777777" w:rsidR="006B6231" w:rsidRPr="00DC0119" w:rsidRDefault="00B01BF0" w:rsidP="00A82AE3">
      <w:pPr>
        <w:pStyle w:val="Akapitzlist"/>
        <w:widowControl w:val="0"/>
        <w:numPr>
          <w:ilvl w:val="0"/>
          <w:numId w:val="5"/>
        </w:numPr>
        <w:suppressAutoHyphens/>
        <w:spacing w:before="16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  <w:lang w:eastAsia="pl-PL"/>
        </w:rPr>
        <w:t>działaniu następczym – należy przez to rozumieć działanie podjęte przez osobę przyjmującą zgłoszenie w celu oceny prawdziwości informacji zawartych w zgłoszeniu oraz w celu przeciwdziałania naruszeniu prawa będącemu przedmiotem zgłoszenia;</w:t>
      </w:r>
    </w:p>
    <w:p w14:paraId="03230207" w14:textId="77777777" w:rsidR="00FA2197" w:rsidRPr="00DC0119" w:rsidRDefault="00B01BF0" w:rsidP="00A82AE3">
      <w:pPr>
        <w:pStyle w:val="Akapitzlist"/>
        <w:numPr>
          <w:ilvl w:val="0"/>
          <w:numId w:val="5"/>
        </w:numPr>
        <w:spacing w:before="16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  <w:lang w:eastAsia="pl-PL"/>
        </w:rPr>
        <w:t xml:space="preserve">działaniu odwetowym – należy przez to rozumieć bezpośrednie lub pośrednie działanie lub zaniechanie w kontekście związanym z pracą, które jest spowodowane zgłoszeniem </w:t>
      </w:r>
      <w:r w:rsidR="000356F8" w:rsidRPr="00DC0119">
        <w:rPr>
          <w:rFonts w:ascii="Times New Roman" w:hAnsi="Times New Roman"/>
          <w:sz w:val="24"/>
          <w:szCs w:val="24"/>
          <w:lang w:eastAsia="pl-PL"/>
        </w:rPr>
        <w:br/>
      </w:r>
      <w:r w:rsidRPr="00DC0119">
        <w:rPr>
          <w:rFonts w:ascii="Times New Roman" w:hAnsi="Times New Roman"/>
          <w:sz w:val="24"/>
          <w:szCs w:val="24"/>
          <w:lang w:eastAsia="pl-PL"/>
        </w:rPr>
        <w:t>i które narusza lub może naruszyć prawa sygnalisty lub wyrządza lub może wyrządzić nieuzasadnioną szkodę sygnaliście, w tym bezpodstawne inicjowanie postępowań przeciwko sygnaliście</w:t>
      </w:r>
      <w:r w:rsidR="000356F8" w:rsidRPr="00DC0119">
        <w:rPr>
          <w:rFonts w:ascii="Times New Roman" w:hAnsi="Times New Roman"/>
          <w:sz w:val="24"/>
          <w:szCs w:val="24"/>
          <w:lang w:eastAsia="pl-PL"/>
        </w:rPr>
        <w:t>, zakaz ten stosowany jest również w stosunku do osób, o których mowa w pkt</w:t>
      </w:r>
      <w:r w:rsidR="00C94999" w:rsidRPr="00DC0119">
        <w:rPr>
          <w:rFonts w:ascii="Times New Roman" w:hAnsi="Times New Roman"/>
          <w:sz w:val="24"/>
          <w:szCs w:val="24"/>
          <w:lang w:eastAsia="pl-PL"/>
        </w:rPr>
        <w:t xml:space="preserve"> 11 oraz 12</w:t>
      </w:r>
      <w:r w:rsidR="000356F8" w:rsidRPr="00DC011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C0119">
        <w:rPr>
          <w:rFonts w:ascii="Times New Roman" w:hAnsi="Times New Roman"/>
          <w:sz w:val="24"/>
          <w:szCs w:val="24"/>
          <w:lang w:eastAsia="pl-PL"/>
        </w:rPr>
        <w:t>;</w:t>
      </w:r>
    </w:p>
    <w:p w14:paraId="71117C1D" w14:textId="77777777" w:rsidR="00B01BF0" w:rsidRPr="00DC0119" w:rsidRDefault="00B01BF0" w:rsidP="00A82AE3">
      <w:pPr>
        <w:pStyle w:val="Akapitzlist"/>
        <w:numPr>
          <w:ilvl w:val="0"/>
          <w:numId w:val="5"/>
        </w:numPr>
        <w:spacing w:before="16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</w:rPr>
        <w:t xml:space="preserve">dyrektywie - dyrektywa Parlamentu Europejskiego i Rady (UE) 2019/1937 z dnia </w:t>
      </w:r>
      <w:r w:rsidRPr="00DC0119">
        <w:rPr>
          <w:rFonts w:ascii="Times New Roman" w:hAnsi="Times New Roman"/>
          <w:sz w:val="24"/>
          <w:szCs w:val="24"/>
        </w:rPr>
        <w:br/>
        <w:t xml:space="preserve">23 października 2019 r. w sprawie ochrony osób zgłaszających naruszenia prawa Unii (Dz. Urz. UE L 305 z 26.11.2019 r. str. 17; Dz. Urz. UE L 347 z 20.10.2020 r. str. 1; </w:t>
      </w:r>
      <w:r w:rsidRPr="00DC0119">
        <w:rPr>
          <w:rFonts w:ascii="Times New Roman" w:hAnsi="Times New Roman"/>
          <w:sz w:val="24"/>
          <w:szCs w:val="24"/>
        </w:rPr>
        <w:br/>
        <w:t>Dz. Urz. UE L 265 z 12.10.2022 r. str. 1 oraz Dz. Urz. UE L 150 z 09.06.2023 r. str. 40);</w:t>
      </w:r>
    </w:p>
    <w:p w14:paraId="46D35FDF" w14:textId="77777777" w:rsidR="00B01BF0" w:rsidRPr="00DC0119" w:rsidRDefault="00B01BF0" w:rsidP="00A82AE3">
      <w:pPr>
        <w:pStyle w:val="Akapitzlist"/>
        <w:numPr>
          <w:ilvl w:val="0"/>
          <w:numId w:val="5"/>
        </w:numPr>
        <w:spacing w:before="16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  <w:lang w:eastAsia="pl-PL"/>
        </w:rPr>
        <w:t>informacji o naruszeniu prawa – należy przez to rozumieć informację, w tym uzasadnione podejrzenie dotyczące zaistniałego lub potencjalnego naruszenia prawa, do którego dosz</w:t>
      </w:r>
      <w:r w:rsidR="008522E5" w:rsidRPr="00DC0119">
        <w:rPr>
          <w:rFonts w:ascii="Times New Roman" w:hAnsi="Times New Roman"/>
          <w:sz w:val="24"/>
          <w:szCs w:val="24"/>
          <w:lang w:eastAsia="pl-PL"/>
        </w:rPr>
        <w:t>ło lub prawdopodobnie dojdzie w podmiocie prawnym</w:t>
      </w:r>
      <w:r w:rsidRPr="00DC0119">
        <w:rPr>
          <w:rFonts w:ascii="Times New Roman" w:hAnsi="Times New Roman"/>
          <w:sz w:val="24"/>
          <w:szCs w:val="24"/>
          <w:lang w:eastAsia="pl-PL"/>
        </w:rPr>
        <w:t>;</w:t>
      </w:r>
    </w:p>
    <w:p w14:paraId="3611B7D1" w14:textId="77777777" w:rsidR="000356F8" w:rsidRPr="00DC0119" w:rsidRDefault="00B01BF0" w:rsidP="00A82AE3">
      <w:pPr>
        <w:pStyle w:val="Akapitzlist"/>
        <w:numPr>
          <w:ilvl w:val="0"/>
          <w:numId w:val="5"/>
        </w:numPr>
        <w:spacing w:before="16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  <w:lang w:eastAsia="pl-PL"/>
        </w:rPr>
        <w:lastRenderedPageBreak/>
        <w:t xml:space="preserve">informacji zwrotnej – należy przez to rozumieć </w:t>
      </w:r>
      <w:r w:rsidR="000356F8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przekazaną sygnaliście przez organ informację na temat planowanych lub podjętych działań następczych i powodów takich działań;</w:t>
      </w:r>
    </w:p>
    <w:p w14:paraId="60C5A38B" w14:textId="77777777" w:rsidR="005B4B5F" w:rsidRPr="00DC0119" w:rsidRDefault="00B01BF0" w:rsidP="00A82AE3">
      <w:pPr>
        <w:pStyle w:val="Akapitzlist"/>
        <w:numPr>
          <w:ilvl w:val="0"/>
          <w:numId w:val="5"/>
        </w:numPr>
        <w:spacing w:before="16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</w:rPr>
        <w:t>kanale zgłoszenia – rozumie się przez to techniczne i organizacyjne rozwiązania umożliwiające dokonywanie zgłoszenia;</w:t>
      </w:r>
    </w:p>
    <w:p w14:paraId="191FE470" w14:textId="77777777" w:rsidR="00B01BF0" w:rsidRPr="00DC0119" w:rsidRDefault="00B01BF0" w:rsidP="00A82AE3">
      <w:pPr>
        <w:pStyle w:val="Akapitzlist"/>
        <w:numPr>
          <w:ilvl w:val="0"/>
          <w:numId w:val="5"/>
        </w:numPr>
        <w:spacing w:before="16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color w:val="000000" w:themeColor="text1"/>
          <w:sz w:val="24"/>
          <w:szCs w:val="24"/>
        </w:rPr>
        <w:t xml:space="preserve">kontekście związanym z pracą – </w:t>
      </w:r>
      <w:r w:rsidRPr="00DC0119">
        <w:rPr>
          <w:rFonts w:ascii="Times New Roman" w:hAnsi="Times New Roman"/>
          <w:sz w:val="24"/>
          <w:szCs w:val="24"/>
          <w:lang w:eastAsia="pl-PL"/>
        </w:rPr>
        <w:t xml:space="preserve">należy przez to rozumieć </w:t>
      </w:r>
      <w:r w:rsidRPr="00DC0119">
        <w:rPr>
          <w:rFonts w:ascii="Times New Roman" w:hAnsi="Times New Roman"/>
          <w:color w:val="000000" w:themeColor="text1"/>
          <w:sz w:val="24"/>
          <w:szCs w:val="24"/>
        </w:rPr>
        <w:t xml:space="preserve">przeszłe, obecne lub przyszłe działania związane z wykonywaniem pracy na podstawie stosunku pracy lub innego stosunku prawnego stanowiącego podstawę świadczenia pracy lub usług, </w:t>
      </w:r>
      <w:r w:rsidR="006B6231" w:rsidRPr="00DC0119">
        <w:rPr>
          <w:rFonts w:ascii="Times New Roman" w:hAnsi="Times New Roman"/>
          <w:color w:val="000000" w:themeColor="text1"/>
          <w:sz w:val="24"/>
          <w:szCs w:val="24"/>
        </w:rPr>
        <w:t>lub pełnienia funkcji</w:t>
      </w:r>
      <w:r w:rsidRPr="00DC0119">
        <w:rPr>
          <w:rFonts w:ascii="Times New Roman" w:hAnsi="Times New Roman"/>
          <w:color w:val="000000" w:themeColor="text1"/>
          <w:sz w:val="24"/>
          <w:szCs w:val="24"/>
        </w:rPr>
        <w:t xml:space="preserve">, lub pełnienia służby, w ramach których uzyskano informację </w:t>
      </w:r>
      <w:r w:rsidRPr="00DC0119">
        <w:rPr>
          <w:rFonts w:ascii="Times New Roman" w:hAnsi="Times New Roman"/>
          <w:color w:val="000000" w:themeColor="text1"/>
          <w:sz w:val="24"/>
          <w:szCs w:val="24"/>
        </w:rPr>
        <w:br/>
        <w:t>o naruszeniu prawa oraz istnieje możliwość doświadczenia działań odwetowych;</w:t>
      </w:r>
    </w:p>
    <w:p w14:paraId="778B6776" w14:textId="77777777" w:rsidR="00B01BF0" w:rsidRPr="00DC0119" w:rsidRDefault="00B01BF0" w:rsidP="00A82AE3">
      <w:pPr>
        <w:pStyle w:val="Akapitzlist"/>
        <w:numPr>
          <w:ilvl w:val="0"/>
          <w:numId w:val="5"/>
        </w:numPr>
        <w:spacing w:before="16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color w:val="000000" w:themeColor="text1"/>
          <w:sz w:val="24"/>
          <w:szCs w:val="24"/>
        </w:rPr>
        <w:t xml:space="preserve">naruszeniu prawa – </w:t>
      </w:r>
      <w:r w:rsidRPr="00DC0119">
        <w:rPr>
          <w:rFonts w:ascii="Times New Roman" w:hAnsi="Times New Roman"/>
          <w:sz w:val="24"/>
          <w:szCs w:val="24"/>
          <w:lang w:eastAsia="pl-PL"/>
        </w:rPr>
        <w:t xml:space="preserve">należy przez to rozumieć </w:t>
      </w:r>
      <w:r w:rsidRPr="00DC0119">
        <w:rPr>
          <w:rFonts w:ascii="Times New Roman" w:hAnsi="Times New Roman"/>
          <w:color w:val="000000" w:themeColor="text1"/>
          <w:sz w:val="24"/>
          <w:szCs w:val="24"/>
        </w:rPr>
        <w:t>działanie lub zaniechanie, które jest niezgodne z prawem lub ma na celu obejście prawa;</w:t>
      </w:r>
    </w:p>
    <w:p w14:paraId="3A0D24B6" w14:textId="12A43372" w:rsidR="00FA2197" w:rsidRPr="00B30AFF" w:rsidRDefault="005F5C9E" w:rsidP="00A82AE3">
      <w:pPr>
        <w:pStyle w:val="Akapitzlist"/>
        <w:numPr>
          <w:ilvl w:val="0"/>
          <w:numId w:val="5"/>
        </w:numPr>
        <w:spacing w:before="16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B30AFF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o</w:t>
      </w:r>
      <w:r w:rsidR="00FA2197" w:rsidRPr="00B30AFF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rganie – rozumie się przez to </w:t>
      </w:r>
      <w:r w:rsidR="006040C9" w:rsidRPr="00B30AFF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Burmistrza Miasta i Gminy Radzyń Chełmiński</w:t>
      </w:r>
      <w:r w:rsidR="00FA2197" w:rsidRPr="00B30AFF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;</w:t>
      </w:r>
    </w:p>
    <w:p w14:paraId="254623EC" w14:textId="77777777" w:rsidR="005B4B5F" w:rsidRPr="00DC0119" w:rsidRDefault="005F5C9E" w:rsidP="00A82AE3">
      <w:pPr>
        <w:pStyle w:val="Akapitzlist"/>
        <w:numPr>
          <w:ilvl w:val="0"/>
          <w:numId w:val="5"/>
        </w:numPr>
        <w:spacing w:before="16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o</w:t>
      </w:r>
      <w:r w:rsidR="005B4B5F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sobie, której dotyczy zgłoszenie – rozumie się przez to osobę wskazaną w zgłoszeniu jako osobę, która dopuściła się naruszenia prawa;</w:t>
      </w:r>
    </w:p>
    <w:p w14:paraId="0EDCEB5B" w14:textId="77777777" w:rsidR="00B01BF0" w:rsidRPr="00DC0119" w:rsidRDefault="00B01BF0" w:rsidP="00A82AE3">
      <w:pPr>
        <w:pStyle w:val="Akapitzlist"/>
        <w:numPr>
          <w:ilvl w:val="0"/>
          <w:numId w:val="5"/>
        </w:numPr>
        <w:spacing w:before="16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  <w:lang w:eastAsia="pl-PL"/>
        </w:rPr>
        <w:t>osobie pomagającej w dokonaniu zgłoszenia – należy przez to rozumieć osobę fizyczną, która pomaga sygnaliście w zgłoszeniu w kontekście związanym z pracą i której pomoc nie powinna zostać ujawniona;</w:t>
      </w:r>
    </w:p>
    <w:p w14:paraId="4C3DB4A3" w14:textId="77777777" w:rsidR="00B01BF0" w:rsidRPr="00DC0119" w:rsidRDefault="00B01BF0" w:rsidP="00A82AE3">
      <w:pPr>
        <w:pStyle w:val="Akapitzlist"/>
        <w:numPr>
          <w:ilvl w:val="0"/>
          <w:numId w:val="5"/>
        </w:numPr>
        <w:spacing w:before="16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  <w:lang w:eastAsia="pl-PL"/>
        </w:rPr>
        <w:t>osobie powiązanej z sygnalistą – należy przez to rozumieć osobę fizyczną</w:t>
      </w:r>
      <w:r w:rsidR="00ED1663" w:rsidRPr="00DC0119">
        <w:rPr>
          <w:rFonts w:ascii="Times New Roman" w:hAnsi="Times New Roman"/>
          <w:sz w:val="24"/>
          <w:szCs w:val="24"/>
          <w:lang w:eastAsia="pl-PL"/>
        </w:rPr>
        <w:t>, która może doświadczyć działania odwetowego</w:t>
      </w:r>
      <w:r w:rsidRPr="00DC0119">
        <w:rPr>
          <w:rFonts w:ascii="Times New Roman" w:hAnsi="Times New Roman"/>
          <w:sz w:val="24"/>
          <w:szCs w:val="24"/>
          <w:lang w:eastAsia="pl-PL"/>
        </w:rPr>
        <w:t>, w tym współpracownika lub osobę najbliższą;</w:t>
      </w:r>
    </w:p>
    <w:p w14:paraId="76479BFE" w14:textId="77777777" w:rsidR="00B01BF0" w:rsidRPr="00DC0119" w:rsidRDefault="00B01BF0" w:rsidP="00A82AE3">
      <w:pPr>
        <w:pStyle w:val="Akapitzlist"/>
        <w:numPr>
          <w:ilvl w:val="0"/>
          <w:numId w:val="5"/>
        </w:numPr>
        <w:spacing w:before="16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color w:val="000000" w:themeColor="text1"/>
          <w:sz w:val="24"/>
          <w:szCs w:val="24"/>
        </w:rPr>
        <w:t xml:space="preserve">osobie przyjmującej zgłoszenie – Piotr Mazur – Inspektor Ochrony Danych </w:t>
      </w:r>
      <w:r w:rsidRPr="00DC0119">
        <w:rPr>
          <w:rFonts w:ascii="Times New Roman" w:hAnsi="Times New Roman"/>
          <w:color w:val="000000" w:themeColor="text1"/>
          <w:sz w:val="24"/>
          <w:szCs w:val="24"/>
        </w:rPr>
        <w:br/>
        <w:t xml:space="preserve">w </w:t>
      </w:r>
      <w:r w:rsidRPr="007F0FF6">
        <w:rPr>
          <w:rFonts w:ascii="Times New Roman" w:hAnsi="Times New Roman"/>
          <w:color w:val="000000" w:themeColor="text1"/>
          <w:sz w:val="24"/>
          <w:szCs w:val="24"/>
        </w:rPr>
        <w:t xml:space="preserve">Urzędzie </w:t>
      </w:r>
      <w:r w:rsidR="002439FA" w:rsidRPr="007F0FF6">
        <w:rPr>
          <w:rFonts w:ascii="Times New Roman" w:hAnsi="Times New Roman"/>
          <w:color w:val="000000" w:themeColor="text1"/>
          <w:sz w:val="24"/>
          <w:szCs w:val="24"/>
        </w:rPr>
        <w:t>Miasta i Gminy w Radzyniu Chełmińskim</w:t>
      </w:r>
      <w:r w:rsidR="00995C53" w:rsidRPr="007F0FF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95C53" w:rsidRPr="00DC0119">
        <w:rPr>
          <w:rFonts w:ascii="Times New Roman" w:hAnsi="Times New Roman"/>
          <w:color w:val="000000" w:themeColor="text1"/>
          <w:sz w:val="24"/>
          <w:szCs w:val="24"/>
        </w:rPr>
        <w:t xml:space="preserve"> który obsługuje organ,</w:t>
      </w:r>
      <w:r w:rsidRPr="00DC0119">
        <w:rPr>
          <w:rFonts w:ascii="Times New Roman" w:hAnsi="Times New Roman"/>
          <w:color w:val="000000" w:themeColor="text1"/>
          <w:sz w:val="24"/>
          <w:szCs w:val="24"/>
        </w:rPr>
        <w:t xml:space="preserve"> działający na podstawie pisemnego upoważnienia nadanego przez </w:t>
      </w:r>
      <w:r w:rsidR="002439FA" w:rsidRPr="007F0FF6">
        <w:rPr>
          <w:rFonts w:ascii="Times New Roman" w:hAnsi="Times New Roman"/>
          <w:color w:val="000000" w:themeColor="text1"/>
          <w:sz w:val="24"/>
          <w:szCs w:val="24"/>
        </w:rPr>
        <w:t>Burmistrza Miasta i Gminy Radzyń Chełmiński</w:t>
      </w:r>
      <w:r w:rsidR="008522E5" w:rsidRPr="007F0FF6">
        <w:rPr>
          <w:rFonts w:ascii="Times New Roman" w:hAnsi="Times New Roman"/>
          <w:color w:val="000000" w:themeColor="text1"/>
          <w:sz w:val="24"/>
          <w:szCs w:val="24"/>
        </w:rPr>
        <w:t xml:space="preserve"> lub</w:t>
      </w:r>
      <w:r w:rsidR="008522E5" w:rsidRPr="00DC0119">
        <w:rPr>
          <w:rFonts w:ascii="Times New Roman" w:hAnsi="Times New Roman"/>
          <w:color w:val="000000" w:themeColor="text1"/>
          <w:sz w:val="24"/>
          <w:szCs w:val="24"/>
        </w:rPr>
        <w:t xml:space="preserve"> inna osoba, która zostanie</w:t>
      </w:r>
      <w:r w:rsidR="007B2AAE" w:rsidRPr="00DC01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D1663" w:rsidRPr="00DC0119">
        <w:rPr>
          <w:rFonts w:ascii="Times New Roman" w:hAnsi="Times New Roman"/>
          <w:color w:val="000000" w:themeColor="text1"/>
          <w:sz w:val="24"/>
          <w:szCs w:val="24"/>
        </w:rPr>
        <w:t>upoważniona</w:t>
      </w:r>
      <w:r w:rsidRPr="00DC011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43843C1" w14:textId="77777777" w:rsidR="00451DD5" w:rsidRPr="00DC0119" w:rsidRDefault="00451DD5" w:rsidP="00A82AE3">
      <w:pPr>
        <w:pStyle w:val="Akapitzlist"/>
        <w:numPr>
          <w:ilvl w:val="0"/>
          <w:numId w:val="5"/>
        </w:numPr>
        <w:spacing w:before="16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color w:val="000000" w:themeColor="text1"/>
          <w:sz w:val="24"/>
          <w:szCs w:val="24"/>
        </w:rPr>
        <w:t xml:space="preserve">podmiot prawny – należy przez to rozumieć </w:t>
      </w:r>
      <w:r w:rsidR="007B2AAE" w:rsidRPr="00DC0119">
        <w:rPr>
          <w:rFonts w:ascii="Times New Roman" w:hAnsi="Times New Roman"/>
          <w:color w:val="000000" w:themeColor="text1"/>
          <w:sz w:val="24"/>
          <w:szCs w:val="24"/>
        </w:rPr>
        <w:t xml:space="preserve">podmiot prywatny lub podmiot publiczny, </w:t>
      </w:r>
      <w:r w:rsidR="007B2AAE" w:rsidRPr="00DC0119">
        <w:rPr>
          <w:rFonts w:ascii="Times New Roman" w:hAnsi="Times New Roman"/>
          <w:color w:val="000000" w:themeColor="text1"/>
          <w:sz w:val="24"/>
          <w:szCs w:val="24"/>
        </w:rPr>
        <w:br/>
        <w:t>o których mowa w art. 2 pkt 10 ustawy;</w:t>
      </w:r>
    </w:p>
    <w:p w14:paraId="6D8C0CEA" w14:textId="77777777" w:rsidR="00B01BF0" w:rsidRPr="00DC0119" w:rsidRDefault="00B01BF0" w:rsidP="00A82AE3">
      <w:pPr>
        <w:pStyle w:val="Akapitzlist"/>
        <w:numPr>
          <w:ilvl w:val="0"/>
          <w:numId w:val="5"/>
        </w:numPr>
        <w:spacing w:before="16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  <w:lang w:eastAsia="pl-PL"/>
        </w:rPr>
        <w:t>procedurze – należy przez to rozumieć niniejszą procedurę d</w:t>
      </w:r>
      <w:r w:rsidR="00ED1663" w:rsidRPr="00DC0119">
        <w:rPr>
          <w:rFonts w:ascii="Times New Roman" w:hAnsi="Times New Roman"/>
          <w:sz w:val="24"/>
          <w:szCs w:val="24"/>
          <w:lang w:eastAsia="pl-PL"/>
        </w:rPr>
        <w:t>otyczącą przyjmowania zgłoszeń z</w:t>
      </w:r>
      <w:r w:rsidRPr="00DC0119">
        <w:rPr>
          <w:rFonts w:ascii="Times New Roman" w:hAnsi="Times New Roman"/>
          <w:sz w:val="24"/>
          <w:szCs w:val="24"/>
          <w:lang w:eastAsia="pl-PL"/>
        </w:rPr>
        <w:t>ewnętrznych oraz podejmowania działań następczych;</w:t>
      </w:r>
    </w:p>
    <w:p w14:paraId="30D869FD" w14:textId="77777777" w:rsidR="00B01BF0" w:rsidRPr="00DC0119" w:rsidRDefault="00B01BF0" w:rsidP="00A82AE3">
      <w:pPr>
        <w:pStyle w:val="Akapitzlist"/>
        <w:numPr>
          <w:ilvl w:val="0"/>
          <w:numId w:val="5"/>
        </w:numPr>
        <w:spacing w:before="16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  <w:lang w:eastAsia="pl-PL"/>
        </w:rPr>
        <w:t xml:space="preserve">sygnaliście – należy przez to rozumieć </w:t>
      </w:r>
      <w:r w:rsidR="00546C5E" w:rsidRPr="00DC0119">
        <w:rPr>
          <w:rFonts w:ascii="Times New Roman" w:hAnsi="Times New Roman"/>
          <w:sz w:val="24"/>
          <w:szCs w:val="24"/>
          <w:lang w:eastAsia="pl-PL"/>
        </w:rPr>
        <w:t xml:space="preserve">każdą </w:t>
      </w:r>
      <w:r w:rsidRPr="00DC0119">
        <w:rPr>
          <w:rFonts w:ascii="Times New Roman" w:hAnsi="Times New Roman"/>
          <w:sz w:val="24"/>
          <w:szCs w:val="24"/>
          <w:lang w:eastAsia="pl-PL"/>
        </w:rPr>
        <w:t xml:space="preserve">osobę fizyczną, która dokonuje zgłoszenia </w:t>
      </w:r>
      <w:r w:rsidRPr="00DC0119">
        <w:rPr>
          <w:rFonts w:ascii="Times New Roman" w:hAnsi="Times New Roman"/>
          <w:sz w:val="24"/>
          <w:szCs w:val="24"/>
          <w:lang w:eastAsia="pl-PL"/>
        </w:rPr>
        <w:br/>
        <w:t>o naruszeniu prawa w kontekście związanym z pracą, niezależnie od zajmowanego stanowiska, fo</w:t>
      </w:r>
      <w:r w:rsidR="00546C5E" w:rsidRPr="00DC0119">
        <w:rPr>
          <w:rFonts w:ascii="Times New Roman" w:hAnsi="Times New Roman"/>
          <w:sz w:val="24"/>
          <w:szCs w:val="24"/>
          <w:lang w:eastAsia="pl-PL"/>
        </w:rPr>
        <w:t>rmy zatrudnienia czy współpracy</w:t>
      </w:r>
      <w:r w:rsidRPr="00DC0119">
        <w:rPr>
          <w:rFonts w:ascii="Times New Roman" w:hAnsi="Times New Roman"/>
          <w:sz w:val="24"/>
          <w:szCs w:val="24"/>
          <w:lang w:eastAsia="pl-PL"/>
        </w:rPr>
        <w:t>;</w:t>
      </w:r>
    </w:p>
    <w:p w14:paraId="7966E7D9" w14:textId="77777777" w:rsidR="00B01BF0" w:rsidRPr="00DC0119" w:rsidRDefault="00B01BF0" w:rsidP="00A82AE3">
      <w:pPr>
        <w:pStyle w:val="Akapitzlist"/>
        <w:numPr>
          <w:ilvl w:val="0"/>
          <w:numId w:val="5"/>
        </w:numPr>
        <w:spacing w:before="16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  <w:lang w:eastAsia="pl-PL"/>
        </w:rPr>
        <w:t>ustawie – ustawę z dnia 14 czerwca 2024 r. o ochronie sygnalistów (Dz. U. z 2024 r. poz. 928) wdrażającą dyrektywę;</w:t>
      </w:r>
    </w:p>
    <w:p w14:paraId="7BD960F8" w14:textId="77777777" w:rsidR="00FA2197" w:rsidRPr="00DC0119" w:rsidRDefault="00B01BF0" w:rsidP="00A82AE3">
      <w:pPr>
        <w:pStyle w:val="Akapitzlist"/>
        <w:numPr>
          <w:ilvl w:val="0"/>
          <w:numId w:val="5"/>
        </w:numPr>
        <w:spacing w:before="16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  <w:lang w:eastAsia="pl-PL"/>
        </w:rPr>
        <w:t>z</w:t>
      </w:r>
      <w:r w:rsidR="00FA2197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głoszeniu – rozumie się przez to informacje o naruszeniu prawa, dokonane za pośrednictwem przeznaczonych do tego kanałów k</w:t>
      </w:r>
      <w:r w:rsidR="00ED1663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omunikacji do organu</w:t>
      </w:r>
      <w:r w:rsidR="00FA2197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;</w:t>
      </w:r>
    </w:p>
    <w:p w14:paraId="5D6A1516" w14:textId="77777777" w:rsidR="00FA2197" w:rsidRPr="00DC0119" w:rsidRDefault="00FA2197" w:rsidP="00A82AE3">
      <w:pPr>
        <w:pStyle w:val="Akapitzlist"/>
        <w:numPr>
          <w:ilvl w:val="0"/>
          <w:numId w:val="5"/>
        </w:numPr>
        <w:spacing w:before="16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  <w:lang w:eastAsia="pl-PL"/>
        </w:rPr>
        <w:t xml:space="preserve">zgłoszenie anonimowe - </w:t>
      </w:r>
      <w:r w:rsidR="00E514BC" w:rsidRPr="00DC0119">
        <w:rPr>
          <w:rFonts w:ascii="Times New Roman" w:hAnsi="Times New Roman"/>
          <w:sz w:val="24"/>
          <w:szCs w:val="24"/>
        </w:rPr>
        <w:t xml:space="preserve">należy przez to rozumieć </w:t>
      </w:r>
      <w:r w:rsidR="00ED1663" w:rsidRPr="00DC0119">
        <w:rPr>
          <w:rFonts w:ascii="Times New Roman" w:hAnsi="Times New Roman"/>
          <w:sz w:val="24"/>
          <w:szCs w:val="24"/>
        </w:rPr>
        <w:t xml:space="preserve">zgłoszenie dokonane przez </w:t>
      </w:r>
      <w:r w:rsidR="00E514BC" w:rsidRPr="00DC0119">
        <w:rPr>
          <w:rFonts w:ascii="Times New Roman" w:hAnsi="Times New Roman"/>
          <w:sz w:val="24"/>
          <w:szCs w:val="24"/>
        </w:rPr>
        <w:t>sygnalistę, co do którego nie jest możliwa identyfikacja tożsamości;</w:t>
      </w:r>
    </w:p>
    <w:p w14:paraId="49B7C4BC" w14:textId="77777777" w:rsidR="00751353" w:rsidRPr="00DC0119" w:rsidRDefault="00751353" w:rsidP="00A82AE3">
      <w:pPr>
        <w:spacing w:before="16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2A032EAC" w14:textId="77777777" w:rsidR="00B01BF0" w:rsidRPr="00DC0119" w:rsidRDefault="00FA2197" w:rsidP="00A82AE3">
      <w:pPr>
        <w:spacing w:before="16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0119">
        <w:rPr>
          <w:rFonts w:ascii="Times New Roman" w:hAnsi="Times New Roman"/>
          <w:b/>
          <w:bCs/>
          <w:sz w:val="24"/>
          <w:szCs w:val="24"/>
        </w:rPr>
        <w:t>Rozdział 2</w:t>
      </w:r>
    </w:p>
    <w:p w14:paraId="5722562C" w14:textId="77777777" w:rsidR="00B01BF0" w:rsidRPr="00DC0119" w:rsidRDefault="00B01BF0" w:rsidP="00A82AE3">
      <w:pPr>
        <w:widowControl w:val="0"/>
        <w:suppressAutoHyphens/>
        <w:spacing w:before="160" w:line="276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 w:rsidRPr="00DC0119">
        <w:rPr>
          <w:rFonts w:ascii="Times New Roman" w:hAnsi="Times New Roman"/>
          <w:bCs/>
          <w:sz w:val="24"/>
          <w:szCs w:val="24"/>
          <w:lang w:eastAsia="pl-PL"/>
        </w:rPr>
        <w:t>Zakres Przedmiotowy</w:t>
      </w:r>
    </w:p>
    <w:p w14:paraId="5B50C015" w14:textId="77777777" w:rsidR="00B01BF0" w:rsidRPr="00DC0119" w:rsidRDefault="00B01BF0" w:rsidP="00A82AE3">
      <w:pPr>
        <w:pStyle w:val="Akapitzlist"/>
        <w:spacing w:before="160"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C0119">
        <w:rPr>
          <w:rFonts w:ascii="Times New Roman" w:hAnsi="Times New Roman"/>
          <w:sz w:val="24"/>
          <w:szCs w:val="24"/>
        </w:rPr>
        <w:t>§</w:t>
      </w:r>
      <w:r w:rsidR="00451DD5" w:rsidRPr="00DC0119">
        <w:rPr>
          <w:rFonts w:ascii="Times New Roman" w:hAnsi="Times New Roman"/>
          <w:b/>
          <w:sz w:val="24"/>
          <w:szCs w:val="24"/>
        </w:rPr>
        <w:t xml:space="preserve"> 3</w:t>
      </w:r>
      <w:r w:rsidRPr="00DC0119">
        <w:rPr>
          <w:rFonts w:ascii="Times New Roman" w:hAnsi="Times New Roman"/>
          <w:b/>
          <w:sz w:val="24"/>
          <w:szCs w:val="24"/>
        </w:rPr>
        <w:t>.</w:t>
      </w:r>
      <w:r w:rsidRPr="00DC0119">
        <w:rPr>
          <w:rFonts w:ascii="Times New Roman" w:hAnsi="Times New Roman"/>
          <w:sz w:val="24"/>
          <w:szCs w:val="24"/>
        </w:rPr>
        <w:t xml:space="preserve"> </w:t>
      </w:r>
      <w:r w:rsidRPr="00DC0119">
        <w:rPr>
          <w:rFonts w:ascii="Times New Roman" w:hAnsi="Times New Roman"/>
          <w:sz w:val="24"/>
          <w:szCs w:val="24"/>
          <w:lang w:eastAsia="pl-PL"/>
        </w:rPr>
        <w:t xml:space="preserve">Procedura ma zastosowanie do zgłaszania naruszeń prawa, rozumianych jako działanie lub zaniechanie </w:t>
      </w:r>
      <w:r w:rsidRPr="00DC0119">
        <w:rPr>
          <w:rFonts w:ascii="Times New Roman" w:hAnsi="Times New Roman"/>
          <w:sz w:val="24"/>
          <w:szCs w:val="24"/>
        </w:rPr>
        <w:t>niezgodne z prawem lub mające na celu obejście prawa,</w:t>
      </w:r>
      <w:r w:rsidRPr="00DC0119">
        <w:rPr>
          <w:rFonts w:ascii="Times New Roman" w:hAnsi="Times New Roman"/>
          <w:sz w:val="24"/>
          <w:szCs w:val="24"/>
          <w:lang w:eastAsia="pl-PL"/>
        </w:rPr>
        <w:t xml:space="preserve"> dotyczące:</w:t>
      </w:r>
    </w:p>
    <w:p w14:paraId="43E5C743" w14:textId="77777777" w:rsidR="00B01BF0" w:rsidRPr="00DC0119" w:rsidRDefault="00B01BF0" w:rsidP="00A82AE3">
      <w:pPr>
        <w:pStyle w:val="Akapitzlist"/>
        <w:numPr>
          <w:ilvl w:val="1"/>
          <w:numId w:val="4"/>
        </w:numPr>
        <w:spacing w:before="160" w:line="276" w:lineRule="auto"/>
        <w:ind w:left="425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  <w:lang w:eastAsia="pl-PL"/>
        </w:rPr>
        <w:lastRenderedPageBreak/>
        <w:t>korupcji;</w:t>
      </w:r>
    </w:p>
    <w:p w14:paraId="611A22D0" w14:textId="77777777" w:rsidR="00B01BF0" w:rsidRPr="00DC0119" w:rsidRDefault="00B01BF0" w:rsidP="00A82AE3">
      <w:pPr>
        <w:pStyle w:val="Akapitzlist"/>
        <w:numPr>
          <w:ilvl w:val="1"/>
          <w:numId w:val="4"/>
        </w:numPr>
        <w:spacing w:before="160" w:line="276" w:lineRule="auto"/>
        <w:ind w:left="425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  <w:lang w:eastAsia="pl-PL"/>
        </w:rPr>
        <w:t>zamówień publicznych;</w:t>
      </w:r>
    </w:p>
    <w:p w14:paraId="42B67EB9" w14:textId="77777777" w:rsidR="00B01BF0" w:rsidRPr="00DC0119" w:rsidRDefault="00B01BF0" w:rsidP="00A82AE3">
      <w:pPr>
        <w:pStyle w:val="Akapitzlist"/>
        <w:numPr>
          <w:ilvl w:val="1"/>
          <w:numId w:val="4"/>
        </w:numPr>
        <w:spacing w:before="160" w:line="276" w:lineRule="auto"/>
        <w:ind w:left="425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  <w:lang w:eastAsia="pl-PL"/>
        </w:rPr>
        <w:t>usług, produktów i rynków finansowych;</w:t>
      </w:r>
    </w:p>
    <w:p w14:paraId="6E284E07" w14:textId="77777777" w:rsidR="00B01BF0" w:rsidRPr="00DC0119" w:rsidRDefault="00B01BF0" w:rsidP="00A82AE3">
      <w:pPr>
        <w:pStyle w:val="Akapitzlist"/>
        <w:numPr>
          <w:ilvl w:val="1"/>
          <w:numId w:val="4"/>
        </w:numPr>
        <w:spacing w:before="160" w:line="276" w:lineRule="auto"/>
        <w:ind w:left="425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  <w:lang w:eastAsia="pl-PL"/>
        </w:rPr>
        <w:t>przeciwdziałania praniu pieniędzy oraz finansowaniu terroryzmu;</w:t>
      </w:r>
    </w:p>
    <w:p w14:paraId="1B46660B" w14:textId="77777777" w:rsidR="00B01BF0" w:rsidRPr="00DC0119" w:rsidRDefault="00B01BF0" w:rsidP="00A82AE3">
      <w:pPr>
        <w:pStyle w:val="Akapitzlist"/>
        <w:numPr>
          <w:ilvl w:val="1"/>
          <w:numId w:val="4"/>
        </w:numPr>
        <w:spacing w:before="160" w:line="276" w:lineRule="auto"/>
        <w:ind w:left="425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  <w:lang w:eastAsia="pl-PL"/>
        </w:rPr>
        <w:t>bezpieczeństwa produktów i ich zgodności z wymogami;</w:t>
      </w:r>
    </w:p>
    <w:p w14:paraId="76C58571" w14:textId="77777777" w:rsidR="00B01BF0" w:rsidRPr="00DC0119" w:rsidRDefault="00B01BF0" w:rsidP="00A82AE3">
      <w:pPr>
        <w:pStyle w:val="Akapitzlist"/>
        <w:numPr>
          <w:ilvl w:val="1"/>
          <w:numId w:val="4"/>
        </w:numPr>
        <w:spacing w:before="160" w:line="276" w:lineRule="auto"/>
        <w:ind w:left="425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  <w:lang w:eastAsia="pl-PL"/>
        </w:rPr>
        <w:t>bezpieczeństwa transportu;</w:t>
      </w:r>
    </w:p>
    <w:p w14:paraId="129D2AE7" w14:textId="77777777" w:rsidR="00B01BF0" w:rsidRPr="00DC0119" w:rsidRDefault="00B01BF0" w:rsidP="00A82AE3">
      <w:pPr>
        <w:pStyle w:val="Akapitzlist"/>
        <w:numPr>
          <w:ilvl w:val="1"/>
          <w:numId w:val="4"/>
        </w:numPr>
        <w:spacing w:before="160" w:line="276" w:lineRule="auto"/>
        <w:ind w:left="425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  <w:lang w:eastAsia="pl-PL"/>
        </w:rPr>
        <w:t>ochrony środowiska;</w:t>
      </w:r>
    </w:p>
    <w:p w14:paraId="3283944B" w14:textId="77777777" w:rsidR="00B01BF0" w:rsidRPr="00DC0119" w:rsidRDefault="00B01BF0" w:rsidP="00A82AE3">
      <w:pPr>
        <w:pStyle w:val="Akapitzlist"/>
        <w:numPr>
          <w:ilvl w:val="1"/>
          <w:numId w:val="4"/>
        </w:numPr>
        <w:spacing w:before="160" w:line="276" w:lineRule="auto"/>
        <w:ind w:left="425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  <w:lang w:eastAsia="pl-PL"/>
        </w:rPr>
        <w:t>ochrony radiologicznej i bezpieczeństwa jądrowego;</w:t>
      </w:r>
    </w:p>
    <w:p w14:paraId="7CDCD9CF" w14:textId="77777777" w:rsidR="00B01BF0" w:rsidRPr="00DC0119" w:rsidRDefault="00B01BF0" w:rsidP="00A82AE3">
      <w:pPr>
        <w:pStyle w:val="Akapitzlist"/>
        <w:numPr>
          <w:ilvl w:val="1"/>
          <w:numId w:val="4"/>
        </w:numPr>
        <w:spacing w:before="160" w:line="276" w:lineRule="auto"/>
        <w:ind w:left="425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  <w:lang w:eastAsia="pl-PL"/>
        </w:rPr>
        <w:t>bezpieczeństwa żywności i pasz;</w:t>
      </w:r>
    </w:p>
    <w:p w14:paraId="3F9CCEDD" w14:textId="77777777" w:rsidR="00B01BF0" w:rsidRPr="00DC0119" w:rsidRDefault="00B01BF0" w:rsidP="00A82AE3">
      <w:pPr>
        <w:pStyle w:val="Akapitzlist"/>
        <w:numPr>
          <w:ilvl w:val="1"/>
          <w:numId w:val="4"/>
        </w:numPr>
        <w:spacing w:before="160" w:line="276" w:lineRule="auto"/>
        <w:ind w:left="425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  <w:lang w:eastAsia="pl-PL"/>
        </w:rPr>
        <w:t>zdrowia i dobrostanu zwierząt;</w:t>
      </w:r>
    </w:p>
    <w:p w14:paraId="7DB8C714" w14:textId="77777777" w:rsidR="00B01BF0" w:rsidRPr="00DC0119" w:rsidRDefault="00B01BF0" w:rsidP="00A82AE3">
      <w:pPr>
        <w:pStyle w:val="Akapitzlist"/>
        <w:numPr>
          <w:ilvl w:val="1"/>
          <w:numId w:val="4"/>
        </w:numPr>
        <w:spacing w:before="160" w:line="276" w:lineRule="auto"/>
        <w:ind w:left="425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  <w:lang w:eastAsia="pl-PL"/>
        </w:rPr>
        <w:t>zdrowia publicznego;</w:t>
      </w:r>
    </w:p>
    <w:p w14:paraId="34BA3F74" w14:textId="77777777" w:rsidR="00B01BF0" w:rsidRPr="00DC0119" w:rsidRDefault="00B01BF0" w:rsidP="00A82AE3">
      <w:pPr>
        <w:pStyle w:val="Akapitzlist"/>
        <w:numPr>
          <w:ilvl w:val="1"/>
          <w:numId w:val="4"/>
        </w:numPr>
        <w:spacing w:before="160" w:line="276" w:lineRule="auto"/>
        <w:ind w:left="425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  <w:lang w:eastAsia="pl-PL"/>
        </w:rPr>
        <w:t>ochrony konsumentów;</w:t>
      </w:r>
    </w:p>
    <w:p w14:paraId="68212246" w14:textId="77777777" w:rsidR="00B01BF0" w:rsidRPr="00DC0119" w:rsidRDefault="00B01BF0" w:rsidP="00A82AE3">
      <w:pPr>
        <w:pStyle w:val="Akapitzlist"/>
        <w:numPr>
          <w:ilvl w:val="1"/>
          <w:numId w:val="4"/>
        </w:numPr>
        <w:spacing w:before="160" w:line="276" w:lineRule="auto"/>
        <w:ind w:left="425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  <w:lang w:eastAsia="pl-PL"/>
        </w:rPr>
        <w:t>ochrony prywatności i danych osobowych;</w:t>
      </w:r>
    </w:p>
    <w:p w14:paraId="5A2CCF2A" w14:textId="77777777" w:rsidR="00B01BF0" w:rsidRPr="00DC0119" w:rsidRDefault="00B01BF0" w:rsidP="00A82AE3">
      <w:pPr>
        <w:pStyle w:val="Akapitzlist"/>
        <w:numPr>
          <w:ilvl w:val="1"/>
          <w:numId w:val="4"/>
        </w:numPr>
        <w:spacing w:before="160" w:line="276" w:lineRule="auto"/>
        <w:ind w:left="425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  <w:lang w:eastAsia="pl-PL"/>
        </w:rPr>
        <w:t>bezpieczeństwa sieci i systemów teleinformatycznych;</w:t>
      </w:r>
    </w:p>
    <w:p w14:paraId="04146224" w14:textId="77777777" w:rsidR="00B01BF0" w:rsidRPr="00DC0119" w:rsidRDefault="00B01BF0" w:rsidP="00A82AE3">
      <w:pPr>
        <w:pStyle w:val="Akapitzlist"/>
        <w:numPr>
          <w:ilvl w:val="1"/>
          <w:numId w:val="4"/>
        </w:numPr>
        <w:spacing w:before="16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  <w:lang w:eastAsia="pl-PL"/>
        </w:rPr>
        <w:t>interesów finansowych Skarbu Państwa Rzeczypospolitej Polskiej, jednostki samorządu terytorialnego oraz Unii Europejskiej;</w:t>
      </w:r>
    </w:p>
    <w:p w14:paraId="1D05B76D" w14:textId="77777777" w:rsidR="00B01BF0" w:rsidRPr="00DC0119" w:rsidRDefault="00B01BF0" w:rsidP="00A82AE3">
      <w:pPr>
        <w:pStyle w:val="Akapitzlist"/>
        <w:numPr>
          <w:ilvl w:val="1"/>
          <w:numId w:val="4"/>
        </w:numPr>
        <w:spacing w:before="16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  <w:lang w:eastAsia="pl-PL"/>
        </w:rPr>
        <w:t xml:space="preserve">rynku wewnętrznego Unii Europejskiej, w tym publicznoprawnych zasad konkurencji </w:t>
      </w:r>
      <w:r w:rsidRPr="00DC0119">
        <w:rPr>
          <w:rFonts w:ascii="Times New Roman" w:hAnsi="Times New Roman"/>
          <w:sz w:val="24"/>
          <w:szCs w:val="24"/>
          <w:lang w:eastAsia="pl-PL"/>
        </w:rPr>
        <w:br/>
        <w:t>i pomocy państwa oraz opodatkowania osób prawnych;</w:t>
      </w:r>
    </w:p>
    <w:p w14:paraId="7F5A9AD9" w14:textId="77777777" w:rsidR="00B01BF0" w:rsidRPr="00DC0119" w:rsidRDefault="00B01BF0" w:rsidP="00A82AE3">
      <w:pPr>
        <w:pStyle w:val="Akapitzlist"/>
        <w:numPr>
          <w:ilvl w:val="1"/>
          <w:numId w:val="4"/>
        </w:numPr>
        <w:spacing w:before="16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  <w:lang w:eastAsia="pl-PL"/>
        </w:rPr>
        <w:t>konstytucyjnych wolności i praw człowieka i obywatela - występujące w stosunkach jednostki z organami władzy publicznej i niezwiązane z dziedzinami wskazanymi w pkt 1</w:t>
      </w:r>
      <w:r w:rsidRPr="00DC0119">
        <w:rPr>
          <w:rFonts w:ascii="Times New Roman" w:hAnsi="Times New Roman"/>
          <w:b/>
          <w:bCs/>
          <w:sz w:val="24"/>
          <w:szCs w:val="24"/>
          <w:lang w:eastAsia="pl-PL"/>
        </w:rPr>
        <w:t>-</w:t>
      </w:r>
      <w:r w:rsidRPr="00DC0119">
        <w:rPr>
          <w:rFonts w:ascii="Times New Roman" w:hAnsi="Times New Roman"/>
          <w:sz w:val="24"/>
          <w:szCs w:val="24"/>
          <w:lang w:eastAsia="pl-PL"/>
        </w:rPr>
        <w:t>16.</w:t>
      </w:r>
    </w:p>
    <w:p w14:paraId="51F37742" w14:textId="77777777" w:rsidR="00FA2197" w:rsidRPr="00DC0119" w:rsidRDefault="00B01BF0" w:rsidP="00A82AE3">
      <w:pPr>
        <w:spacing w:before="16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0119">
        <w:rPr>
          <w:rFonts w:ascii="Times New Roman" w:hAnsi="Times New Roman"/>
          <w:sz w:val="24"/>
          <w:szCs w:val="24"/>
        </w:rPr>
        <w:t>§</w:t>
      </w:r>
      <w:r w:rsidR="00451DD5" w:rsidRPr="00DC0119">
        <w:rPr>
          <w:rFonts w:ascii="Times New Roman" w:hAnsi="Times New Roman"/>
          <w:b/>
          <w:sz w:val="24"/>
          <w:szCs w:val="24"/>
        </w:rPr>
        <w:t xml:space="preserve"> 4</w:t>
      </w:r>
      <w:r w:rsidRPr="00DC0119">
        <w:rPr>
          <w:rFonts w:ascii="Times New Roman" w:hAnsi="Times New Roman"/>
          <w:b/>
          <w:sz w:val="24"/>
          <w:szCs w:val="24"/>
        </w:rPr>
        <w:t>.</w:t>
      </w:r>
      <w:r w:rsidR="008522E5" w:rsidRPr="00DC0119">
        <w:rPr>
          <w:rFonts w:ascii="Times New Roman" w:hAnsi="Times New Roman"/>
          <w:sz w:val="24"/>
          <w:szCs w:val="24"/>
        </w:rPr>
        <w:t xml:space="preserve"> </w:t>
      </w:r>
      <w:r w:rsidRPr="00DC0119">
        <w:rPr>
          <w:rFonts w:ascii="Times New Roman" w:hAnsi="Times New Roman"/>
          <w:sz w:val="24"/>
          <w:szCs w:val="24"/>
        </w:rPr>
        <w:t xml:space="preserve">Zgłoszenie może dotyczyć uzasadnionego podejrzenia dotyczącego zaistniałego </w:t>
      </w:r>
      <w:r w:rsidR="000E260B" w:rsidRPr="00DC0119">
        <w:rPr>
          <w:rFonts w:ascii="Times New Roman" w:hAnsi="Times New Roman"/>
          <w:sz w:val="24"/>
          <w:szCs w:val="24"/>
        </w:rPr>
        <w:br/>
      </w:r>
      <w:r w:rsidRPr="00DC0119">
        <w:rPr>
          <w:rFonts w:ascii="Times New Roman" w:hAnsi="Times New Roman"/>
          <w:sz w:val="24"/>
          <w:szCs w:val="24"/>
        </w:rPr>
        <w:t xml:space="preserve">lub potencjalnego naruszenia prawa, do którego doszło lub prawdopodobnie dojdzie </w:t>
      </w:r>
      <w:r w:rsidRPr="00DC0119">
        <w:rPr>
          <w:rFonts w:ascii="Times New Roman" w:hAnsi="Times New Roman"/>
          <w:sz w:val="24"/>
          <w:szCs w:val="24"/>
        </w:rPr>
        <w:br/>
      </w:r>
      <w:r w:rsidR="00451DD5" w:rsidRPr="00DC0119">
        <w:rPr>
          <w:rFonts w:ascii="Times New Roman" w:hAnsi="Times New Roman"/>
          <w:sz w:val="24"/>
          <w:szCs w:val="24"/>
        </w:rPr>
        <w:t>w podmiocie prawnym.</w:t>
      </w:r>
    </w:p>
    <w:p w14:paraId="043305B5" w14:textId="77777777" w:rsidR="006A03B5" w:rsidRPr="00DC0119" w:rsidRDefault="0038338A" w:rsidP="00A82AE3">
      <w:pPr>
        <w:suppressAutoHyphens/>
        <w:autoSpaceDE w:val="0"/>
        <w:autoSpaceDN w:val="0"/>
        <w:adjustRightInd w:val="0"/>
        <w:spacing w:before="160" w:line="276" w:lineRule="auto"/>
        <w:ind w:firstLine="426"/>
        <w:contextualSpacing/>
        <w:rPr>
          <w:rFonts w:ascii="Times New Roman" w:eastAsia="NSimSun" w:hAnsi="Times New Roman"/>
          <w:b/>
          <w:bCs/>
          <w:kern w:val="1"/>
          <w:sz w:val="24"/>
          <w:szCs w:val="24"/>
          <w:lang w:eastAsia="zh-CN" w:bidi="hi-IN"/>
        </w:rPr>
      </w:pPr>
      <w:r w:rsidRPr="00DC0119">
        <w:rPr>
          <w:rFonts w:ascii="Times New Roman" w:hAnsi="Times New Roman"/>
          <w:sz w:val="24"/>
          <w:szCs w:val="24"/>
        </w:rPr>
        <w:t>§</w:t>
      </w:r>
      <w:r w:rsidRPr="00DC0119">
        <w:rPr>
          <w:rFonts w:ascii="Times New Roman" w:hAnsi="Times New Roman"/>
          <w:b/>
          <w:sz w:val="24"/>
          <w:szCs w:val="24"/>
        </w:rPr>
        <w:t xml:space="preserve"> 5.</w:t>
      </w:r>
      <w:r w:rsidR="000E260B" w:rsidRPr="00DC0119">
        <w:rPr>
          <w:rFonts w:ascii="Times New Roman" w:hAnsi="Times New Roman"/>
          <w:b/>
          <w:sz w:val="24"/>
          <w:szCs w:val="24"/>
        </w:rPr>
        <w:t xml:space="preserve"> </w:t>
      </w:r>
      <w:r w:rsidR="006A03B5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Zgłoszenie powinno zawierać co najmniej następujące informacje:</w:t>
      </w:r>
    </w:p>
    <w:p w14:paraId="346EA55B" w14:textId="77777777" w:rsidR="006A03B5" w:rsidRPr="00DC0119" w:rsidRDefault="006A03B5" w:rsidP="00A82AE3">
      <w:pPr>
        <w:numPr>
          <w:ilvl w:val="0"/>
          <w:numId w:val="26"/>
        </w:numPr>
        <w:suppressAutoHyphens/>
        <w:autoSpaceDE w:val="0"/>
        <w:autoSpaceDN w:val="0"/>
        <w:adjustRightInd w:val="0"/>
        <w:spacing w:before="160" w:line="276" w:lineRule="auto"/>
        <w:ind w:left="426" w:hanging="426"/>
        <w:contextualSpacing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szczegółowy opis zgłaszanego naruszenia prawa, w tym kiedy, gdzie, w jaki sposób doszło do naruszenia prawa;</w:t>
      </w:r>
    </w:p>
    <w:p w14:paraId="13CA5B2B" w14:textId="77777777" w:rsidR="006A03B5" w:rsidRPr="00DC0119" w:rsidRDefault="006A03B5" w:rsidP="00A82AE3">
      <w:pPr>
        <w:numPr>
          <w:ilvl w:val="0"/>
          <w:numId w:val="26"/>
        </w:numPr>
        <w:suppressAutoHyphens/>
        <w:autoSpaceDE w:val="0"/>
        <w:autoSpaceDN w:val="0"/>
        <w:adjustRightInd w:val="0"/>
        <w:spacing w:before="160" w:line="276" w:lineRule="auto"/>
        <w:ind w:left="426" w:hanging="426"/>
        <w:contextualSpacing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wskazanie osoby, która dokonała, zamierza dokonać naruszenia prawa;</w:t>
      </w:r>
    </w:p>
    <w:p w14:paraId="5518428F" w14:textId="77777777" w:rsidR="006A03B5" w:rsidRPr="00DC0119" w:rsidRDefault="006A03B5" w:rsidP="00A82AE3">
      <w:pPr>
        <w:numPr>
          <w:ilvl w:val="0"/>
          <w:numId w:val="26"/>
        </w:numPr>
        <w:suppressAutoHyphens/>
        <w:autoSpaceDE w:val="0"/>
        <w:autoSpaceDN w:val="0"/>
        <w:adjustRightInd w:val="0"/>
        <w:spacing w:before="160" w:line="276" w:lineRule="auto"/>
        <w:ind w:left="426" w:hanging="426"/>
        <w:contextualSpacing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dowody na poparcie zgłoszenia (jeśli są dostępne);</w:t>
      </w:r>
    </w:p>
    <w:p w14:paraId="1EBE3BCC" w14:textId="77777777" w:rsidR="006A03B5" w:rsidRPr="00DC0119" w:rsidRDefault="006A03B5" w:rsidP="00A82AE3">
      <w:pPr>
        <w:numPr>
          <w:ilvl w:val="0"/>
          <w:numId w:val="26"/>
        </w:numPr>
        <w:suppressAutoHyphens/>
        <w:autoSpaceDE w:val="0"/>
        <w:autoSpaceDN w:val="0"/>
        <w:adjustRightInd w:val="0"/>
        <w:spacing w:before="160" w:line="276" w:lineRule="auto"/>
        <w:ind w:left="426" w:hanging="426"/>
        <w:contextualSpacing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dane</w:t>
      </w:r>
      <w:r w:rsidR="000E260B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 umożliwiające kontakt, jeżeli sygnalista chce otrzymać informację zwrotną </w:t>
      </w:r>
      <w:r w:rsidR="000E260B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br/>
        <w:t xml:space="preserve">w związku z </w:t>
      </w: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dokonanym zgłoszeniem, a także w celu uzyskania informacji </w:t>
      </w:r>
      <w:r w:rsidR="000E260B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br/>
      </w: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o ostatecznym wyniku postępowania wyjaśniającego wszczętego w związku </w:t>
      </w:r>
      <w:r w:rsidR="000E260B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br/>
      </w: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z dokonanym zgłoszeniem.</w:t>
      </w:r>
    </w:p>
    <w:p w14:paraId="0308BE68" w14:textId="77777777" w:rsidR="000E260B" w:rsidRPr="00DC0119" w:rsidRDefault="000E260B" w:rsidP="00A82AE3">
      <w:pPr>
        <w:pStyle w:val="Akapitzlist"/>
        <w:widowControl w:val="0"/>
        <w:suppressAutoHyphens/>
        <w:spacing w:before="160" w:line="276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</w:rPr>
        <w:t>§</w:t>
      </w:r>
      <w:r w:rsidR="00DF6910" w:rsidRPr="00DC0119">
        <w:rPr>
          <w:rFonts w:ascii="Times New Roman" w:hAnsi="Times New Roman"/>
          <w:b/>
          <w:sz w:val="24"/>
          <w:szCs w:val="24"/>
        </w:rPr>
        <w:t xml:space="preserve"> 6</w:t>
      </w:r>
      <w:r w:rsidRPr="00DC0119">
        <w:rPr>
          <w:rFonts w:ascii="Times New Roman" w:hAnsi="Times New Roman"/>
          <w:b/>
          <w:sz w:val="24"/>
          <w:szCs w:val="24"/>
        </w:rPr>
        <w:t>.</w:t>
      </w:r>
      <w:r w:rsidRPr="00DC0119">
        <w:rPr>
          <w:rFonts w:ascii="Times New Roman" w:hAnsi="Times New Roman"/>
          <w:sz w:val="24"/>
          <w:szCs w:val="24"/>
        </w:rPr>
        <w:t xml:space="preserve"> 1. Sygnalista może przekazać zgłoszenie anonimowo.</w:t>
      </w:r>
    </w:p>
    <w:p w14:paraId="017D3F3A" w14:textId="77777777" w:rsidR="000E260B" w:rsidRPr="00DC0119" w:rsidRDefault="000E260B" w:rsidP="00A82AE3">
      <w:pPr>
        <w:pStyle w:val="Akapitzlist"/>
        <w:widowControl w:val="0"/>
        <w:numPr>
          <w:ilvl w:val="0"/>
          <w:numId w:val="15"/>
        </w:numPr>
        <w:suppressAutoHyphens/>
        <w:spacing w:before="160" w:line="276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</w:rPr>
        <w:t xml:space="preserve">Informacje o naruszeniach prawa zgłoszone anonimowo są rejestrowane w rejestrze zgłoszeń oraz w stosunku do </w:t>
      </w:r>
      <w:r w:rsidR="00DF6910" w:rsidRPr="00DC0119">
        <w:rPr>
          <w:rFonts w:ascii="Times New Roman" w:hAnsi="Times New Roman"/>
          <w:sz w:val="24"/>
          <w:szCs w:val="24"/>
        </w:rPr>
        <w:t>informacji o naruszeniu prawa są podejmowane działania następcze</w:t>
      </w:r>
      <w:r w:rsidRPr="00DC0119">
        <w:rPr>
          <w:rFonts w:ascii="Times New Roman" w:hAnsi="Times New Roman"/>
          <w:sz w:val="24"/>
          <w:szCs w:val="24"/>
        </w:rPr>
        <w:t>.</w:t>
      </w:r>
    </w:p>
    <w:p w14:paraId="3CEF4454" w14:textId="77777777" w:rsidR="006A03B5" w:rsidRPr="00DC0119" w:rsidRDefault="00DF6910" w:rsidP="00A82AE3">
      <w:pPr>
        <w:pStyle w:val="Akapitzlist"/>
        <w:widowControl w:val="0"/>
        <w:numPr>
          <w:ilvl w:val="0"/>
          <w:numId w:val="15"/>
        </w:numPr>
        <w:suppressAutoHyphens/>
        <w:spacing w:before="160" w:line="276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DC0119">
        <w:rPr>
          <w:rFonts w:ascii="Times New Roman" w:hAnsi="Times New Roman"/>
          <w:bCs/>
          <w:sz w:val="24"/>
          <w:szCs w:val="24"/>
          <w:lang w:eastAsia="pl-PL"/>
        </w:rPr>
        <w:t>W przypadku zgłoszenia anonimowego sygnalista nie otrzymuje informacji zwrotnej</w:t>
      </w:r>
    </w:p>
    <w:p w14:paraId="421D1417" w14:textId="77777777" w:rsidR="00FA2197" w:rsidRPr="00DC0119" w:rsidRDefault="00451DD5" w:rsidP="00A82AE3">
      <w:pPr>
        <w:suppressAutoHyphens/>
        <w:autoSpaceDE w:val="0"/>
        <w:autoSpaceDN w:val="0"/>
        <w:adjustRightInd w:val="0"/>
        <w:spacing w:before="160" w:line="276" w:lineRule="auto"/>
        <w:ind w:firstLine="426"/>
        <w:contextualSpacing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hAnsi="Times New Roman"/>
          <w:sz w:val="24"/>
          <w:szCs w:val="24"/>
        </w:rPr>
        <w:t>§</w:t>
      </w:r>
      <w:r w:rsidR="007B0247" w:rsidRPr="00DC0119">
        <w:rPr>
          <w:rFonts w:ascii="Times New Roman" w:hAnsi="Times New Roman"/>
          <w:b/>
          <w:sz w:val="24"/>
          <w:szCs w:val="24"/>
        </w:rPr>
        <w:t xml:space="preserve"> 7</w:t>
      </w:r>
      <w:r w:rsidRPr="00DC0119">
        <w:rPr>
          <w:rFonts w:ascii="Times New Roman" w:hAnsi="Times New Roman"/>
          <w:b/>
          <w:sz w:val="24"/>
          <w:szCs w:val="24"/>
        </w:rPr>
        <w:t>.</w:t>
      </w:r>
      <w:r w:rsidRPr="00DC0119">
        <w:rPr>
          <w:rFonts w:ascii="Times New Roman" w:hAnsi="Times New Roman"/>
          <w:sz w:val="24"/>
          <w:szCs w:val="24"/>
        </w:rPr>
        <w:t xml:space="preserve"> 1. </w:t>
      </w:r>
      <w:r w:rsidR="00FA2197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>Organ potwierdzi przyjęcie zgłoszenia na podany</w:t>
      </w:r>
      <w:r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 przez sygnalistę</w:t>
      </w:r>
      <w:r w:rsidR="00FA2197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 adres kontaktowy. Informacje zostaną przekazane </w:t>
      </w:r>
      <w:r w:rsidR="008522E5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niezwłocznie, nie później niż w </w:t>
      </w:r>
      <w:r w:rsidR="00FA2197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terminie 7 dni </w:t>
      </w:r>
      <w:r w:rsidR="008522E5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od dnia przyjęcia zgłoszenia, o </w:t>
      </w:r>
      <w:r w:rsidR="00FA2197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>ile organ nie otrzymał sprzeciwu na wysłanie potwierdzenia</w:t>
      </w:r>
      <w:r w:rsidR="003209C3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 – wzór informacji o potwierdzeniu przyjęcia zgłoszenia stanowi załącznik nr 1 do zarządzenia</w:t>
      </w:r>
      <w:r w:rsidR="00FA2197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>.</w:t>
      </w:r>
    </w:p>
    <w:p w14:paraId="70988B52" w14:textId="77777777" w:rsidR="00FA2197" w:rsidRPr="00DC0119" w:rsidRDefault="007112C7" w:rsidP="00A82AE3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spacing w:before="160" w:line="276" w:lineRule="auto"/>
        <w:ind w:left="0" w:firstLine="426"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lastRenderedPageBreak/>
        <w:t xml:space="preserve">Informacji o </w:t>
      </w:r>
      <w:r w:rsidR="00FA2197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>przyjęciu zgłoszenia organ nie przekaże, jeżeli będzie miał uzasadnione podstawy sądzić, że takie działanie zagroziłoby</w:t>
      </w:r>
      <w:r w:rsidR="00451DD5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 ochronie poufności tożsamości s</w:t>
      </w:r>
      <w:r w:rsidR="00FA2197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>ygnalisty.</w:t>
      </w:r>
    </w:p>
    <w:p w14:paraId="2725C83E" w14:textId="77777777" w:rsidR="00FA2197" w:rsidRPr="00DC0119" w:rsidRDefault="007B2AAE" w:rsidP="00A82AE3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spacing w:before="160" w:line="276" w:lineRule="auto"/>
        <w:ind w:left="0" w:firstLine="426"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>Organ może zwrócić się do s</w:t>
      </w:r>
      <w:r w:rsidR="00FA2197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ygnalisty, na podany adres do </w:t>
      </w:r>
      <w:r w:rsidR="007112C7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kontaktu, o </w:t>
      </w:r>
      <w:r w:rsidR="00FA2197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>wyjaśnienia lub dodatkowe informacj</w:t>
      </w:r>
      <w:r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>e, jakie mogą być w posiadaniu s</w:t>
      </w:r>
      <w:r w:rsidR="00FA2197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>ygnalisty – podanie ich jest dobrowolne</w:t>
      </w:r>
      <w:r w:rsidR="003209C3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 – wezwanie o udzielenie wyjaśnień lub dodatkowych informacji stanowi załącznik nr 2 </w:t>
      </w:r>
      <w:r w:rsid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br/>
      </w:r>
      <w:r w:rsidR="003209C3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>do zarządzenia</w:t>
      </w:r>
      <w:r w:rsidR="00FA2197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>.</w:t>
      </w:r>
    </w:p>
    <w:p w14:paraId="6F7FCB50" w14:textId="77777777" w:rsidR="00FA2197" w:rsidRPr="00DC0119" w:rsidRDefault="00FA2197" w:rsidP="00A82AE3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spacing w:before="160" w:line="276" w:lineRule="auto"/>
        <w:ind w:left="0" w:firstLine="426"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Jeżeli wstępna weryfikacja wykaże, że zgłoszenie nie dotyczy naruszenia prawa, organ poinformuje </w:t>
      </w:r>
      <w:r w:rsidR="007B2AAE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>sygnalistę</w:t>
      </w:r>
      <w:r w:rsidR="007112C7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 o </w:t>
      </w:r>
      <w:r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>odstąpieniu od jego rozpatrywania oraz przyczynie odstąpienia. Organ może w takim przypadku przekazać informację o trybie przewidzianym w przepisach odrębnych do rozpoznania zgłoszenia</w:t>
      </w:r>
      <w:r w:rsidR="003209C3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 – wzór informacji o niepodjęciu działań następczych stanowi załącznik nr 3 do zarządzenia</w:t>
      </w:r>
      <w:r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>.</w:t>
      </w:r>
    </w:p>
    <w:p w14:paraId="14A79F45" w14:textId="77777777" w:rsidR="00FA2197" w:rsidRPr="00DC0119" w:rsidRDefault="007B2AAE" w:rsidP="00A82AE3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spacing w:before="160" w:line="276" w:lineRule="auto"/>
        <w:ind w:left="0" w:firstLine="360"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>Organ poinformuje s</w:t>
      </w:r>
      <w:r w:rsidR="007112C7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ygnalistę </w:t>
      </w:r>
      <w:r w:rsidR="003209C3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>niezwłocznie</w:t>
      </w:r>
      <w:r w:rsidR="0077575A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, nie później jednak niż w terminie 14 dni od dnia dokonania zgłoszenia, a w uzasadnionych przypadkach nie później niż w terminie </w:t>
      </w:r>
      <w:r w:rsidR="0077575A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br/>
        <w:t xml:space="preserve">30 dni </w:t>
      </w:r>
      <w:r w:rsidR="007112C7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o </w:t>
      </w:r>
      <w:r w:rsidR="00FA2197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>przekazaniu zgłoszenia do innego organu publicznego, jeżeli wstępna weryfikacja wykaże, że zgłoszenie dotyczy naruszeń prawa w dziedzinie nienależącej do zakres działania organu</w:t>
      </w:r>
      <w:r w:rsidR="003209C3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 – wzór informacji o przekazaniu zgłoszenia do odpowiedniego organu stanowi załącznik nr 4 do zarządzenia</w:t>
      </w:r>
      <w:r w:rsidR="00FA2197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. </w:t>
      </w:r>
    </w:p>
    <w:p w14:paraId="7D95E06C" w14:textId="77777777" w:rsidR="00FA2197" w:rsidRPr="00DC0119" w:rsidRDefault="007B2AAE" w:rsidP="00735041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spacing w:before="160" w:line="276" w:lineRule="auto"/>
        <w:ind w:left="0" w:firstLine="360"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>Organ przekaże s</w:t>
      </w:r>
      <w:r w:rsidR="007112C7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ygnaliście informację zwrotną </w:t>
      </w:r>
      <w:r w:rsidR="00735041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o celach działań następczych </w:t>
      </w:r>
      <w:r w:rsidR="00735041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br/>
      </w:r>
      <w:r w:rsidR="007112C7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w </w:t>
      </w:r>
      <w:r w:rsidR="00FA2197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>terminie nieprzekraczającym 3 miesięc</w:t>
      </w:r>
      <w:r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y od dnia przyjęcia zgłoszenia, </w:t>
      </w:r>
      <w:r w:rsidR="007112C7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a w </w:t>
      </w:r>
      <w:r w:rsidR="00FA2197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>uza</w:t>
      </w:r>
      <w:r w:rsidR="007112C7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sadnionych przypadkach w </w:t>
      </w:r>
      <w:r w:rsidR="00FA2197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terminie nieprzekraczającym 6 miesięcy od dnia przyjęcia </w:t>
      </w:r>
      <w:r w:rsidR="0077575A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>zgłoszenia</w:t>
      </w:r>
      <w:r w:rsidR="00735041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 – wzór informacji zwrotnej stanowi załącznik nr 5 do zarządzenia</w:t>
      </w:r>
      <w:r w:rsidR="0077575A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>.</w:t>
      </w:r>
    </w:p>
    <w:p w14:paraId="79CF7E93" w14:textId="77777777" w:rsidR="00FA2197" w:rsidRPr="00DC0119" w:rsidRDefault="007B2AAE" w:rsidP="00A82AE3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spacing w:before="160" w:line="276" w:lineRule="auto"/>
        <w:ind w:left="0" w:firstLine="360"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>Organ poinformuje również s</w:t>
      </w:r>
      <w:r w:rsidR="00FA2197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ygnalistę </w:t>
      </w:r>
      <w:r w:rsidR="007112C7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o </w:t>
      </w:r>
      <w:r w:rsidR="00FA2197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>ostatecznym wyniku naszych działań następczych realizowanych na skutek zgłoszenia</w:t>
      </w:r>
      <w:r w:rsidR="00735041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 – wzór informacji zwrotnej</w:t>
      </w:r>
      <w:r w:rsidR="005E2E31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 dla sygnalisty </w:t>
      </w:r>
      <w:r w:rsid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br/>
      </w:r>
      <w:r w:rsidR="005E2E31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>o wynikach działań następczych stanowi załącznik nr 6 do zarządzenia</w:t>
      </w:r>
      <w:r w:rsidR="00FA2197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>.</w:t>
      </w:r>
    </w:p>
    <w:p w14:paraId="2837CA9C" w14:textId="77777777" w:rsidR="00FA2197" w:rsidRPr="00DC0119" w:rsidRDefault="007B2AAE" w:rsidP="00A82AE3">
      <w:pPr>
        <w:suppressAutoHyphens/>
        <w:autoSpaceDE w:val="0"/>
        <w:autoSpaceDN w:val="0"/>
        <w:adjustRightInd w:val="0"/>
        <w:spacing w:before="160" w:line="276" w:lineRule="auto"/>
        <w:ind w:firstLine="426"/>
        <w:contextualSpacing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hAnsi="Times New Roman"/>
          <w:sz w:val="24"/>
          <w:szCs w:val="24"/>
        </w:rPr>
        <w:t>§</w:t>
      </w:r>
      <w:r w:rsidR="007B0247" w:rsidRPr="00DC0119">
        <w:rPr>
          <w:rFonts w:ascii="Times New Roman" w:hAnsi="Times New Roman"/>
          <w:b/>
          <w:sz w:val="24"/>
          <w:szCs w:val="24"/>
        </w:rPr>
        <w:t xml:space="preserve"> 8</w:t>
      </w:r>
      <w:r w:rsidRPr="00DC0119">
        <w:rPr>
          <w:rFonts w:ascii="Times New Roman" w:hAnsi="Times New Roman"/>
          <w:b/>
          <w:sz w:val="24"/>
          <w:szCs w:val="24"/>
        </w:rPr>
        <w:t>.</w:t>
      </w:r>
      <w:r w:rsidRPr="00DC0119">
        <w:rPr>
          <w:rFonts w:ascii="Times New Roman" w:hAnsi="Times New Roman"/>
          <w:sz w:val="24"/>
          <w:szCs w:val="24"/>
        </w:rPr>
        <w:t xml:space="preserve"> 1. </w:t>
      </w:r>
      <w:r w:rsidR="00FA2197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Zgłoszenia naruszeń prawa są przyjmowane i weryfikowane przez </w:t>
      </w:r>
      <w:r w:rsidR="00EC298B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>osobę przyjmującą zgłoszenie</w:t>
      </w:r>
      <w:r w:rsidR="00FA2197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 w zakresie wiarygodności zgłoszenia oraz jego odpowiedzialnoś</w:t>
      </w:r>
      <w:r w:rsidR="007112C7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ci </w:t>
      </w:r>
      <w:r w:rsid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br/>
      </w:r>
      <w:r w:rsidR="007112C7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za rozpatrzenie zgłoszenia i </w:t>
      </w:r>
      <w:r w:rsidR="00FA2197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>przeprowadzanie działań następczych.</w:t>
      </w:r>
    </w:p>
    <w:p w14:paraId="7F648A3A" w14:textId="77777777" w:rsidR="00FA2197" w:rsidRPr="00DC0119" w:rsidRDefault="00FA2197" w:rsidP="00A82AE3">
      <w:pPr>
        <w:numPr>
          <w:ilvl w:val="0"/>
          <w:numId w:val="17"/>
        </w:numPr>
        <w:suppressAutoHyphens/>
        <w:autoSpaceDE w:val="0"/>
        <w:autoSpaceDN w:val="0"/>
        <w:adjustRightInd w:val="0"/>
        <w:spacing w:before="160" w:line="276" w:lineRule="auto"/>
        <w:ind w:left="0" w:firstLine="426"/>
        <w:contextualSpacing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>W ramach postępowania, organ może zbierać dodatkowe in</w:t>
      </w:r>
      <w:r w:rsidR="007112C7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formacje, w tym zwrócić się do sygnalisty o </w:t>
      </w:r>
      <w:r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udzielenie dodatkowych wyjaśnień. </w:t>
      </w:r>
    </w:p>
    <w:p w14:paraId="4F17BED1" w14:textId="77777777" w:rsidR="00FA2197" w:rsidRPr="00DC0119" w:rsidRDefault="00FA2197" w:rsidP="00A82AE3">
      <w:pPr>
        <w:numPr>
          <w:ilvl w:val="0"/>
          <w:numId w:val="17"/>
        </w:numPr>
        <w:suppressAutoHyphens/>
        <w:autoSpaceDE w:val="0"/>
        <w:autoSpaceDN w:val="0"/>
        <w:adjustRightInd w:val="0"/>
        <w:spacing w:before="160" w:line="276" w:lineRule="auto"/>
        <w:ind w:left="0" w:firstLine="426"/>
        <w:contextualSpacing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>Jeżeli zgłoszenie zostanie uznane za uzasadnio</w:t>
      </w:r>
      <w:r w:rsidR="007112C7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ne i dotyczy naruszenia prawa </w:t>
      </w:r>
      <w:r w:rsidR="007112C7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br/>
        <w:t xml:space="preserve">w </w:t>
      </w:r>
      <w:r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>dziedzinie należącej do zakresu działania organu</w:t>
      </w:r>
      <w:r w:rsidR="007112C7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, organ podejmie dalsze kroki w celu zbadania sprawy i </w:t>
      </w:r>
      <w:r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naprawienia naruszenia prawa. </w:t>
      </w:r>
    </w:p>
    <w:p w14:paraId="5D00398E" w14:textId="77777777" w:rsidR="00FA2197" w:rsidRPr="00DC0119" w:rsidRDefault="007112C7" w:rsidP="00A82AE3">
      <w:pPr>
        <w:numPr>
          <w:ilvl w:val="0"/>
          <w:numId w:val="17"/>
        </w:numPr>
        <w:suppressAutoHyphens/>
        <w:autoSpaceDE w:val="0"/>
        <w:autoSpaceDN w:val="0"/>
        <w:adjustRightInd w:val="0"/>
        <w:spacing w:before="160" w:line="276" w:lineRule="auto"/>
        <w:ind w:left="0" w:firstLine="426"/>
        <w:contextualSpacing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W uzasadnionych przypadkach, w </w:t>
      </w:r>
      <w:r w:rsidR="00FA2197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celu przeprowadzenia postępowan</w:t>
      </w: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ia </w:t>
      </w:r>
      <w:r w:rsidR="00FA2197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wyjaśniającego organ może przekazać </w:t>
      </w:r>
      <w:r w:rsidR="00FA2197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>zgłoszenie</w:t>
      </w:r>
      <w:r w:rsidR="00FA2197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: </w:t>
      </w:r>
    </w:p>
    <w:p w14:paraId="6CACF06C" w14:textId="77777777" w:rsidR="00FA2197" w:rsidRPr="00DC0119" w:rsidRDefault="00FA2197" w:rsidP="00A82AE3">
      <w:pPr>
        <w:numPr>
          <w:ilvl w:val="0"/>
          <w:numId w:val="18"/>
        </w:numPr>
        <w:suppressAutoHyphens/>
        <w:autoSpaceDE w:val="0"/>
        <w:autoSpaceDN w:val="0"/>
        <w:adjustRightInd w:val="0"/>
        <w:spacing w:before="160" w:line="276" w:lineRule="auto"/>
        <w:ind w:left="426" w:hanging="426"/>
        <w:contextualSpacing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jednostkom organizacyjnym podległym lub nadzorowanym;</w:t>
      </w:r>
    </w:p>
    <w:p w14:paraId="41905865" w14:textId="77777777" w:rsidR="00FA2197" w:rsidRPr="00DC0119" w:rsidRDefault="00FA2197" w:rsidP="00A82AE3">
      <w:pPr>
        <w:numPr>
          <w:ilvl w:val="0"/>
          <w:numId w:val="18"/>
        </w:numPr>
        <w:suppressAutoHyphens/>
        <w:autoSpaceDE w:val="0"/>
        <w:autoSpaceDN w:val="0"/>
        <w:adjustRightInd w:val="0"/>
        <w:spacing w:before="160" w:line="276" w:lineRule="auto"/>
        <w:ind w:left="426" w:hanging="426"/>
        <w:contextualSpacing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innej jednostce organizacyjn</w:t>
      </w:r>
      <w:r w:rsidR="00EC70C6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ej, której powierzono zadania w </w:t>
      </w: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drodze porozumienia.</w:t>
      </w:r>
    </w:p>
    <w:p w14:paraId="599BE997" w14:textId="77777777" w:rsidR="00FA2197" w:rsidRPr="00DC0119" w:rsidRDefault="00FA2197" w:rsidP="00A82AE3">
      <w:pPr>
        <w:numPr>
          <w:ilvl w:val="0"/>
          <w:numId w:val="17"/>
        </w:numPr>
        <w:suppressAutoHyphens/>
        <w:autoSpaceDE w:val="0"/>
        <w:autoSpaceDN w:val="0"/>
        <w:adjustRightInd w:val="0"/>
        <w:spacing w:before="160" w:line="276" w:lineRule="auto"/>
        <w:ind w:left="0" w:firstLine="426"/>
        <w:contextualSpacing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>Organ może n</w:t>
      </w:r>
      <w:r w:rsidR="00EC70C6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ie podjąć działań następczych w </w:t>
      </w:r>
      <w:r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przypadku, gdy w zgłoszeniu, dotyczącym sprawy będącej już przedmiotem wcześniejszego zgłoszenia lub zgłoszenia </w:t>
      </w:r>
      <w:r w:rsid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br/>
      </w:r>
      <w:r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od innego Sygnalisty, nie zawarto istotnych nowych informacji na temat </w:t>
      </w:r>
      <w:r w:rsidR="00EC70C6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naruszenia prawa </w:t>
      </w:r>
      <w:r w:rsidR="00EC70C6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br/>
        <w:t xml:space="preserve">w porównaniu z </w:t>
      </w:r>
      <w:r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>wcześniejszym zgłoszeniem tego naruszenia. Organ poinformuj</w:t>
      </w:r>
      <w:r w:rsidR="00EC70C6"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 xml:space="preserve">e osobę dokonującą zgłoszenia o takim odstąpieniu. W </w:t>
      </w:r>
      <w:r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>razie kolejnego zgłoszenia – organ pozostawi je bez rozpoznania oraz informacji zwrotnej.</w:t>
      </w:r>
    </w:p>
    <w:p w14:paraId="4D5D29F6" w14:textId="77777777" w:rsidR="00FA2197" w:rsidRPr="00DC0119" w:rsidRDefault="00FA2197" w:rsidP="00A82AE3">
      <w:pPr>
        <w:numPr>
          <w:ilvl w:val="0"/>
          <w:numId w:val="17"/>
        </w:numPr>
        <w:suppressAutoHyphens/>
        <w:autoSpaceDE w:val="0"/>
        <w:autoSpaceDN w:val="0"/>
        <w:adjustRightInd w:val="0"/>
        <w:spacing w:before="160" w:line="276" w:lineRule="auto"/>
        <w:ind w:left="0" w:firstLine="426"/>
        <w:contextualSpacing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lastRenderedPageBreak/>
        <w:t>Organ – jeżeli przewidują to przepisy odrębne, bez zbędnej zwłoki przekazuje właściwym instytucjom, organom lub jednostkom organizacyjnym Unii Europejskiej informacje zawarte w zgłoszeniu w celu prowadzenia działań następczych w trybie stosowanym przez te instytucje, organy lub jednostki.</w:t>
      </w:r>
    </w:p>
    <w:p w14:paraId="0A1F8F9F" w14:textId="77777777" w:rsidR="00FA2197" w:rsidRPr="00DC0119" w:rsidRDefault="00FA2197" w:rsidP="00A82AE3">
      <w:pPr>
        <w:numPr>
          <w:ilvl w:val="0"/>
          <w:numId w:val="17"/>
        </w:numPr>
        <w:suppressAutoHyphens/>
        <w:autoSpaceDE w:val="0"/>
        <w:autoSpaceDN w:val="0"/>
        <w:adjustRightInd w:val="0"/>
        <w:spacing w:before="160" w:line="276" w:lineRule="auto"/>
        <w:ind w:left="0" w:firstLine="426"/>
        <w:contextualSpacing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Wszystkie zgłoszenia organ odnotowuje w rejestrze zgłoszeń zewnętrznych</w:t>
      </w:r>
      <w:r w:rsidR="00014EFA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, który </w:t>
      </w:r>
      <w:r w:rsidR="005E2E31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stanowi załącznik nr 7 do</w:t>
      </w:r>
      <w:r w:rsidR="00014EFA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 zarządzenia</w:t>
      </w:r>
      <w:r w:rsidR="00244B5C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.</w:t>
      </w:r>
    </w:p>
    <w:p w14:paraId="77D584A6" w14:textId="77777777" w:rsidR="00FA2197" w:rsidRPr="00DC0119" w:rsidRDefault="00FA2197" w:rsidP="00A82AE3">
      <w:pPr>
        <w:numPr>
          <w:ilvl w:val="0"/>
          <w:numId w:val="17"/>
        </w:numPr>
        <w:suppressAutoHyphens/>
        <w:autoSpaceDE w:val="0"/>
        <w:autoSpaceDN w:val="0"/>
        <w:adjustRightInd w:val="0"/>
        <w:spacing w:before="160" w:line="276" w:lineRule="auto"/>
        <w:ind w:left="0" w:firstLine="426"/>
        <w:contextualSpacing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Rejestr zgłoszeń zewnętrznych obejmuje:</w:t>
      </w:r>
    </w:p>
    <w:p w14:paraId="554ED5DB" w14:textId="77777777" w:rsidR="00FA2197" w:rsidRPr="00DC0119" w:rsidRDefault="00FA2197" w:rsidP="00A82AE3">
      <w:pPr>
        <w:numPr>
          <w:ilvl w:val="0"/>
          <w:numId w:val="19"/>
        </w:numPr>
        <w:suppressAutoHyphens/>
        <w:autoSpaceDE w:val="0"/>
        <w:autoSpaceDN w:val="0"/>
        <w:adjustRightInd w:val="0"/>
        <w:spacing w:before="160" w:line="276" w:lineRule="auto"/>
        <w:ind w:left="426" w:hanging="426"/>
        <w:contextualSpacing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numer zgłoszenia;</w:t>
      </w:r>
    </w:p>
    <w:p w14:paraId="4C6F0EA5" w14:textId="77777777" w:rsidR="00FA2197" w:rsidRPr="00DC0119" w:rsidRDefault="00FA2197" w:rsidP="00A82AE3">
      <w:pPr>
        <w:numPr>
          <w:ilvl w:val="0"/>
          <w:numId w:val="19"/>
        </w:numPr>
        <w:suppressAutoHyphens/>
        <w:autoSpaceDE w:val="0"/>
        <w:autoSpaceDN w:val="0"/>
        <w:adjustRightInd w:val="0"/>
        <w:spacing w:before="160" w:line="276" w:lineRule="auto"/>
        <w:ind w:left="426" w:hanging="426"/>
        <w:contextualSpacing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przedmiot naruszenia prawa;</w:t>
      </w:r>
    </w:p>
    <w:p w14:paraId="5B91B2D8" w14:textId="77777777" w:rsidR="00FA2197" w:rsidRPr="00DC0119" w:rsidRDefault="00244B5C" w:rsidP="00A82AE3">
      <w:pPr>
        <w:numPr>
          <w:ilvl w:val="0"/>
          <w:numId w:val="19"/>
        </w:numPr>
        <w:suppressAutoHyphens/>
        <w:autoSpaceDE w:val="0"/>
        <w:autoSpaceDN w:val="0"/>
        <w:adjustRightInd w:val="0"/>
        <w:spacing w:before="160" w:line="276" w:lineRule="auto"/>
        <w:ind w:left="426" w:hanging="426"/>
        <w:contextualSpacing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dane osobowe s</w:t>
      </w:r>
      <w:r w:rsidR="00FA2197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ygnalisty niezbędne do jego identyfikacji;</w:t>
      </w:r>
    </w:p>
    <w:p w14:paraId="7F86FFAD" w14:textId="77777777" w:rsidR="00FA2197" w:rsidRPr="00DC0119" w:rsidRDefault="00FA2197" w:rsidP="00A82AE3">
      <w:pPr>
        <w:numPr>
          <w:ilvl w:val="0"/>
          <w:numId w:val="19"/>
        </w:numPr>
        <w:suppressAutoHyphens/>
        <w:autoSpaceDE w:val="0"/>
        <w:autoSpaceDN w:val="0"/>
        <w:adjustRightInd w:val="0"/>
        <w:spacing w:before="160" w:line="276" w:lineRule="auto"/>
        <w:ind w:left="426" w:hanging="426"/>
        <w:contextualSpacing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dane </w:t>
      </w:r>
      <w:r w:rsidR="005F6B24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osobowe o</w:t>
      </w: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soby, której dotyczy zgłoszenie niezbędne do jego identyfikacji;</w:t>
      </w:r>
    </w:p>
    <w:p w14:paraId="790B8FAC" w14:textId="77777777" w:rsidR="00FA2197" w:rsidRPr="00DC0119" w:rsidRDefault="00FA2197" w:rsidP="00A82AE3">
      <w:pPr>
        <w:numPr>
          <w:ilvl w:val="0"/>
          <w:numId w:val="19"/>
        </w:numPr>
        <w:suppressAutoHyphens/>
        <w:autoSpaceDE w:val="0"/>
        <w:autoSpaceDN w:val="0"/>
        <w:adjustRightInd w:val="0"/>
        <w:spacing w:before="160" w:line="276" w:lineRule="auto"/>
        <w:ind w:left="426" w:hanging="426"/>
        <w:contextualSpacing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datę dokonania zgłoszenia;</w:t>
      </w:r>
    </w:p>
    <w:p w14:paraId="4B93B531" w14:textId="77777777" w:rsidR="00FA2197" w:rsidRPr="00DC0119" w:rsidRDefault="00FA2197" w:rsidP="00A82AE3">
      <w:pPr>
        <w:numPr>
          <w:ilvl w:val="0"/>
          <w:numId w:val="19"/>
        </w:numPr>
        <w:suppressAutoHyphens/>
        <w:autoSpaceDE w:val="0"/>
        <w:autoSpaceDN w:val="0"/>
        <w:adjustRightInd w:val="0"/>
        <w:spacing w:before="160" w:line="276" w:lineRule="auto"/>
        <w:ind w:left="426" w:hanging="426"/>
        <w:contextualSpacing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informację o podjętych działaniach następczych;</w:t>
      </w:r>
    </w:p>
    <w:p w14:paraId="7C9AEE71" w14:textId="77777777" w:rsidR="00FA2197" w:rsidRPr="00DC0119" w:rsidRDefault="00FA2197" w:rsidP="00A82AE3">
      <w:pPr>
        <w:numPr>
          <w:ilvl w:val="0"/>
          <w:numId w:val="19"/>
        </w:numPr>
        <w:suppressAutoHyphens/>
        <w:autoSpaceDE w:val="0"/>
        <w:autoSpaceDN w:val="0"/>
        <w:adjustRightInd w:val="0"/>
        <w:spacing w:before="160" w:line="276" w:lineRule="auto"/>
        <w:ind w:left="426" w:hanging="426"/>
        <w:contextualSpacing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informację o wydaniu zaświadczenia, o którym mowa § 5 ust. 4 Procedury;</w:t>
      </w:r>
    </w:p>
    <w:p w14:paraId="5EBA567E" w14:textId="77777777" w:rsidR="00FA2197" w:rsidRPr="00DC0119" w:rsidRDefault="00FA2197" w:rsidP="00A82AE3">
      <w:pPr>
        <w:numPr>
          <w:ilvl w:val="0"/>
          <w:numId w:val="19"/>
        </w:numPr>
        <w:suppressAutoHyphens/>
        <w:autoSpaceDE w:val="0"/>
        <w:autoSpaceDN w:val="0"/>
        <w:adjustRightInd w:val="0"/>
        <w:spacing w:before="160" w:line="276" w:lineRule="auto"/>
        <w:ind w:left="426" w:hanging="426"/>
        <w:contextualSpacing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datę </w:t>
      </w:r>
      <w:r w:rsidR="00D269A1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zakończenia </w:t>
      </w: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sprawy;</w:t>
      </w:r>
    </w:p>
    <w:p w14:paraId="2D94F9EA" w14:textId="77777777" w:rsidR="00FA2197" w:rsidRPr="00DC0119" w:rsidRDefault="00FA2197" w:rsidP="00A82AE3">
      <w:pPr>
        <w:numPr>
          <w:ilvl w:val="0"/>
          <w:numId w:val="19"/>
        </w:numPr>
        <w:suppressAutoHyphens/>
        <w:autoSpaceDE w:val="0"/>
        <w:autoSpaceDN w:val="0"/>
        <w:adjustRightInd w:val="0"/>
        <w:spacing w:before="160" w:line="276" w:lineRule="auto"/>
        <w:ind w:left="426" w:hanging="426"/>
        <w:contextualSpacing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informacje o ni</w:t>
      </w:r>
      <w:r w:rsidR="005E2E31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epodejmowaniu dalszych działań</w:t>
      </w: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;</w:t>
      </w:r>
    </w:p>
    <w:p w14:paraId="47444D31" w14:textId="77777777" w:rsidR="00FA2197" w:rsidRPr="00DC0119" w:rsidRDefault="00FA2197" w:rsidP="00A82AE3">
      <w:pPr>
        <w:numPr>
          <w:ilvl w:val="0"/>
          <w:numId w:val="19"/>
        </w:numPr>
        <w:suppressAutoHyphens/>
        <w:autoSpaceDE w:val="0"/>
        <w:autoSpaceDN w:val="0"/>
        <w:adjustRightInd w:val="0"/>
        <w:spacing w:before="160" w:line="276" w:lineRule="auto"/>
        <w:ind w:left="426" w:hanging="426"/>
        <w:contextualSpacing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szacunkową szkodę majątkową jeżeli została stwierdzona oraz kwoty odzyskane </w:t>
      </w:r>
      <w:r w:rsidR="005F6B24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br/>
      </w: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w wyniku postępowań dotyczących naruszenia, które było przedmiotem zgłoszenia.</w:t>
      </w:r>
    </w:p>
    <w:p w14:paraId="225219B5" w14:textId="77777777" w:rsidR="00FA2197" w:rsidRPr="00DC0119" w:rsidRDefault="00FA2197" w:rsidP="00A82AE3">
      <w:pPr>
        <w:pStyle w:val="Akapitzlist"/>
        <w:numPr>
          <w:ilvl w:val="0"/>
          <w:numId w:val="17"/>
        </w:numPr>
        <w:suppressAutoHyphens/>
        <w:autoSpaceDE w:val="0"/>
        <w:autoSpaceDN w:val="0"/>
        <w:adjustRightInd w:val="0"/>
        <w:spacing w:before="160" w:line="276" w:lineRule="auto"/>
        <w:ind w:left="0" w:firstLine="360"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Za prowadze</w:t>
      </w:r>
      <w:r w:rsidR="004039D8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nie rejestru z</w:t>
      </w:r>
      <w:r w:rsidR="005F6B24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głoszeń </w:t>
      </w:r>
      <w:r w:rsidR="004039D8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zewnętrznych </w:t>
      </w:r>
      <w:r w:rsidR="005F6B24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odpowiada</w:t>
      </w:r>
      <w:r w:rsidR="004039D8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 osoba przyjmująca zgłoszenia</w:t>
      </w:r>
      <w:r w:rsidRPr="00DC0119">
        <w:rPr>
          <w:rFonts w:ascii="Times New Roman" w:eastAsia="NSimSun" w:hAnsi="Times New Roman"/>
          <w:bCs/>
          <w:kern w:val="1"/>
          <w:sz w:val="24"/>
          <w:szCs w:val="24"/>
          <w:lang w:eastAsia="zh-CN" w:bidi="hi-IN"/>
        </w:rPr>
        <w:t>.</w:t>
      </w:r>
    </w:p>
    <w:p w14:paraId="42B1047A" w14:textId="77777777" w:rsidR="006B10ED" w:rsidRPr="00DC0119" w:rsidRDefault="006B10ED" w:rsidP="00A82AE3">
      <w:pPr>
        <w:pStyle w:val="Akapitzlist"/>
        <w:numPr>
          <w:ilvl w:val="0"/>
          <w:numId w:val="17"/>
        </w:numPr>
        <w:suppressAutoHyphens/>
        <w:autoSpaceDE w:val="0"/>
        <w:autoSpaceDN w:val="0"/>
        <w:adjustRightInd w:val="0"/>
        <w:spacing w:before="160" w:line="276" w:lineRule="auto"/>
        <w:ind w:left="0" w:firstLine="360"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hAnsi="Times New Roman"/>
          <w:sz w:val="24"/>
          <w:szCs w:val="24"/>
        </w:rPr>
        <w:t>Rejestr zgłoszeń zewnętrznych prowadzony jest z zachowaniem zasad poufności.</w:t>
      </w:r>
    </w:p>
    <w:p w14:paraId="1C05A05A" w14:textId="77777777" w:rsidR="00003196" w:rsidRPr="00DC0119" w:rsidRDefault="00E4106B" w:rsidP="00A82AE3">
      <w:pPr>
        <w:spacing w:before="160" w:line="276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C0119">
        <w:rPr>
          <w:rFonts w:ascii="Times New Roman" w:hAnsi="Times New Roman"/>
          <w:sz w:val="24"/>
          <w:szCs w:val="24"/>
        </w:rPr>
        <w:t>§</w:t>
      </w:r>
      <w:r w:rsidRPr="00DC0119">
        <w:rPr>
          <w:rFonts w:ascii="Times New Roman" w:hAnsi="Times New Roman"/>
          <w:b/>
          <w:sz w:val="24"/>
          <w:szCs w:val="24"/>
        </w:rPr>
        <w:t xml:space="preserve"> </w:t>
      </w:r>
      <w:r w:rsidR="006B10ED" w:rsidRPr="00DC0119">
        <w:rPr>
          <w:rFonts w:ascii="Times New Roman" w:hAnsi="Times New Roman"/>
          <w:b/>
          <w:sz w:val="24"/>
          <w:szCs w:val="24"/>
        </w:rPr>
        <w:t>9.</w:t>
      </w:r>
      <w:r w:rsidRPr="00DC0119">
        <w:rPr>
          <w:rFonts w:ascii="Times New Roman" w:hAnsi="Times New Roman"/>
          <w:sz w:val="24"/>
          <w:szCs w:val="24"/>
        </w:rPr>
        <w:t xml:space="preserve"> </w:t>
      </w:r>
      <w:r w:rsidRPr="00DC0119">
        <w:rPr>
          <w:rFonts w:ascii="Times New Roman" w:hAnsi="Times New Roman"/>
          <w:bCs/>
          <w:sz w:val="24"/>
          <w:szCs w:val="24"/>
        </w:rPr>
        <w:t xml:space="preserve">Dane osobowe oraz pozostałe informacje w </w:t>
      </w:r>
      <w:r w:rsidR="006B10ED" w:rsidRPr="00DC0119">
        <w:rPr>
          <w:rFonts w:ascii="Times New Roman" w:hAnsi="Times New Roman"/>
          <w:bCs/>
          <w:sz w:val="24"/>
          <w:szCs w:val="24"/>
        </w:rPr>
        <w:t xml:space="preserve">rejestrze zgłoszeń zewnętrznych, </w:t>
      </w:r>
      <w:r w:rsidR="006B10ED" w:rsidRPr="00DC0119">
        <w:rPr>
          <w:rFonts w:ascii="Times New Roman" w:hAnsi="Times New Roman"/>
          <w:bCs/>
          <w:sz w:val="24"/>
          <w:szCs w:val="24"/>
        </w:rPr>
        <w:br/>
        <w:t xml:space="preserve">o którym mowa </w:t>
      </w:r>
      <w:r w:rsidR="00D269A1" w:rsidRPr="00DC0119">
        <w:rPr>
          <w:rFonts w:ascii="Times New Roman" w:hAnsi="Times New Roman"/>
          <w:bCs/>
          <w:sz w:val="24"/>
          <w:szCs w:val="24"/>
        </w:rPr>
        <w:t>w § 8 ust. 7</w:t>
      </w:r>
      <w:r w:rsidRPr="00DC0119">
        <w:rPr>
          <w:rFonts w:ascii="Times New Roman" w:hAnsi="Times New Roman"/>
          <w:bCs/>
          <w:sz w:val="24"/>
          <w:szCs w:val="24"/>
        </w:rPr>
        <w:t>, są przechowywane przez okres 3 lat po za</w:t>
      </w:r>
      <w:r w:rsidR="006B10ED" w:rsidRPr="00DC0119">
        <w:rPr>
          <w:rFonts w:ascii="Times New Roman" w:hAnsi="Times New Roman"/>
          <w:bCs/>
          <w:sz w:val="24"/>
          <w:szCs w:val="24"/>
        </w:rPr>
        <w:t xml:space="preserve">kończeniu roku kalendarzowego, </w:t>
      </w:r>
      <w:r w:rsidRPr="00DC0119">
        <w:rPr>
          <w:rFonts w:ascii="Times New Roman" w:hAnsi="Times New Roman"/>
          <w:bCs/>
          <w:sz w:val="24"/>
          <w:szCs w:val="24"/>
        </w:rPr>
        <w:t>w którym zakończono działania następcze, lub po zakończeniu postępowań zainicjowanych tymi działaniami.</w:t>
      </w:r>
    </w:p>
    <w:p w14:paraId="1EE562FB" w14:textId="77777777" w:rsidR="00B01BF0" w:rsidRPr="00DC0119" w:rsidRDefault="00FC4C13" w:rsidP="00A82AE3">
      <w:pPr>
        <w:spacing w:before="16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0119">
        <w:rPr>
          <w:rFonts w:ascii="Times New Roman" w:hAnsi="Times New Roman"/>
          <w:b/>
          <w:bCs/>
          <w:sz w:val="24"/>
          <w:szCs w:val="24"/>
        </w:rPr>
        <w:t>Rozdział 3</w:t>
      </w:r>
    </w:p>
    <w:p w14:paraId="6112F932" w14:textId="77777777" w:rsidR="00B01BF0" w:rsidRPr="00DC0119" w:rsidRDefault="00B01BF0" w:rsidP="00A82AE3">
      <w:pPr>
        <w:widowControl w:val="0"/>
        <w:suppressAutoHyphens/>
        <w:spacing w:before="160" w:line="276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  <w:lang w:eastAsia="pl-PL"/>
        </w:rPr>
        <w:t>Zakres podmiotowy</w:t>
      </w:r>
      <w:r w:rsidR="00A82AE3" w:rsidRPr="00DC0119">
        <w:rPr>
          <w:rFonts w:ascii="Times New Roman" w:hAnsi="Times New Roman"/>
          <w:sz w:val="24"/>
          <w:szCs w:val="24"/>
          <w:lang w:eastAsia="pl-PL"/>
        </w:rPr>
        <w:t xml:space="preserve"> oraz s</w:t>
      </w:r>
      <w:r w:rsidRPr="00DC0119">
        <w:rPr>
          <w:rFonts w:ascii="Times New Roman" w:hAnsi="Times New Roman"/>
          <w:sz w:val="24"/>
          <w:szCs w:val="24"/>
          <w:lang w:eastAsia="pl-PL"/>
        </w:rPr>
        <w:t xml:space="preserve">posoby przekazywania zgłoszeń </w:t>
      </w:r>
    </w:p>
    <w:p w14:paraId="2FEECDFA" w14:textId="77777777" w:rsidR="00A82AE3" w:rsidRPr="00DC0119" w:rsidRDefault="00FC4C13" w:rsidP="00A82AE3">
      <w:pPr>
        <w:widowControl w:val="0"/>
        <w:suppressAutoHyphens/>
        <w:spacing w:before="16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0119">
        <w:rPr>
          <w:rFonts w:ascii="Times New Roman" w:hAnsi="Times New Roman"/>
          <w:sz w:val="24"/>
          <w:szCs w:val="24"/>
        </w:rPr>
        <w:t>§</w:t>
      </w:r>
      <w:r w:rsidRPr="00DC0119">
        <w:rPr>
          <w:rFonts w:ascii="Times New Roman" w:hAnsi="Times New Roman"/>
          <w:b/>
          <w:sz w:val="24"/>
          <w:szCs w:val="24"/>
        </w:rPr>
        <w:t xml:space="preserve"> 10. </w:t>
      </w:r>
      <w:r w:rsidRPr="00DC0119">
        <w:rPr>
          <w:rFonts w:ascii="Times New Roman" w:hAnsi="Times New Roman"/>
          <w:sz w:val="24"/>
          <w:szCs w:val="24"/>
        </w:rPr>
        <w:t>Zgłoszenia</w:t>
      </w:r>
      <w:r w:rsidRPr="00DC0119">
        <w:rPr>
          <w:rFonts w:ascii="Times New Roman" w:hAnsi="Times New Roman"/>
          <w:b/>
          <w:sz w:val="24"/>
          <w:szCs w:val="24"/>
        </w:rPr>
        <w:t xml:space="preserve"> </w:t>
      </w:r>
      <w:r w:rsidRPr="00DC0119">
        <w:rPr>
          <w:rFonts w:ascii="Times New Roman" w:hAnsi="Times New Roman"/>
          <w:sz w:val="24"/>
          <w:szCs w:val="24"/>
        </w:rPr>
        <w:t xml:space="preserve">może dokonać każda osoba fizyczna, która uzyskała informację </w:t>
      </w:r>
      <w:r w:rsidRPr="00DC0119">
        <w:rPr>
          <w:rFonts w:ascii="Times New Roman" w:hAnsi="Times New Roman"/>
          <w:sz w:val="24"/>
          <w:szCs w:val="24"/>
        </w:rPr>
        <w:br/>
        <w:t>o naruszeniu prawa w podmiocie prawnym w kontekście związanym z pracą.</w:t>
      </w:r>
    </w:p>
    <w:p w14:paraId="7760CF5A" w14:textId="77777777" w:rsidR="00B01BF0" w:rsidRPr="00DC0119" w:rsidRDefault="00B01BF0" w:rsidP="00A82AE3">
      <w:pPr>
        <w:widowControl w:val="0"/>
        <w:suppressAutoHyphens/>
        <w:spacing w:before="160" w:line="276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</w:rPr>
        <w:t>§</w:t>
      </w:r>
      <w:r w:rsidR="00FC4C13" w:rsidRPr="00DC0119">
        <w:rPr>
          <w:rFonts w:ascii="Times New Roman" w:hAnsi="Times New Roman"/>
          <w:b/>
          <w:sz w:val="24"/>
          <w:szCs w:val="24"/>
        </w:rPr>
        <w:t xml:space="preserve"> 11</w:t>
      </w:r>
      <w:r w:rsidRPr="00DC0119">
        <w:rPr>
          <w:rFonts w:ascii="Times New Roman" w:hAnsi="Times New Roman"/>
          <w:b/>
          <w:sz w:val="24"/>
          <w:szCs w:val="24"/>
        </w:rPr>
        <w:t>.</w:t>
      </w:r>
      <w:r w:rsidRPr="00DC0119">
        <w:rPr>
          <w:rFonts w:ascii="Times New Roman" w:hAnsi="Times New Roman"/>
          <w:sz w:val="24"/>
          <w:szCs w:val="24"/>
        </w:rPr>
        <w:t xml:space="preserve"> 1. </w:t>
      </w:r>
      <w:r w:rsidRPr="00DC0119">
        <w:rPr>
          <w:rFonts w:ascii="Times New Roman" w:hAnsi="Times New Roman"/>
          <w:sz w:val="24"/>
          <w:szCs w:val="24"/>
          <w:lang w:eastAsia="pl-PL"/>
        </w:rPr>
        <w:t>Zgłoszenie może zostać złożone w następujących formach (kanały zgłoszenia):</w:t>
      </w:r>
    </w:p>
    <w:p w14:paraId="57FFA03D" w14:textId="77777777" w:rsidR="00B01BF0" w:rsidRPr="006040C9" w:rsidRDefault="00B01BF0" w:rsidP="006040C9">
      <w:pPr>
        <w:pStyle w:val="Akapitzlist"/>
        <w:widowControl w:val="0"/>
        <w:numPr>
          <w:ilvl w:val="1"/>
          <w:numId w:val="3"/>
        </w:numPr>
        <w:suppressAutoHyphens/>
        <w:spacing w:before="16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  <w:lang w:eastAsia="pl-PL"/>
        </w:rPr>
        <w:t xml:space="preserve">w formie pisemnej: </w:t>
      </w:r>
      <w:r w:rsidRPr="006040C9">
        <w:rPr>
          <w:rFonts w:ascii="Times New Roman" w:hAnsi="Times New Roman"/>
          <w:sz w:val="24"/>
          <w:szCs w:val="24"/>
        </w:rPr>
        <w:t>w postaci papierowej (przesyłka pocztowa) na adres do korespondencji</w:t>
      </w:r>
      <w:r w:rsidRPr="00131F10">
        <w:rPr>
          <w:rFonts w:ascii="Times New Roman" w:hAnsi="Times New Roman"/>
          <w:sz w:val="24"/>
          <w:szCs w:val="24"/>
        </w:rPr>
        <w:t xml:space="preserve">: </w:t>
      </w:r>
      <w:r w:rsidR="002439FA" w:rsidRPr="00131F10">
        <w:rPr>
          <w:rFonts w:ascii="Times New Roman" w:hAnsi="Times New Roman"/>
          <w:sz w:val="24"/>
          <w:szCs w:val="24"/>
        </w:rPr>
        <w:t>Urząd Miasta i Gminy w Radzyniu Chełmińskim</w:t>
      </w:r>
      <w:r w:rsidRPr="00131F10">
        <w:rPr>
          <w:rFonts w:ascii="Times New Roman" w:hAnsi="Times New Roman"/>
          <w:sz w:val="24"/>
          <w:szCs w:val="24"/>
        </w:rPr>
        <w:t xml:space="preserve">, </w:t>
      </w:r>
      <w:r w:rsidR="002439FA" w:rsidRPr="00131F10">
        <w:rPr>
          <w:rFonts w:ascii="Times New Roman" w:hAnsi="Times New Roman"/>
          <w:sz w:val="24"/>
          <w:szCs w:val="24"/>
        </w:rPr>
        <w:t>ul. Plac Towarzystwa Jaszczurczego 9, 87-220</w:t>
      </w:r>
      <w:r w:rsidRPr="00131F10">
        <w:rPr>
          <w:rFonts w:ascii="Times New Roman" w:hAnsi="Times New Roman"/>
          <w:sz w:val="24"/>
          <w:szCs w:val="24"/>
        </w:rPr>
        <w:t xml:space="preserve"> </w:t>
      </w:r>
      <w:r w:rsidR="002439FA" w:rsidRPr="00131F10">
        <w:rPr>
          <w:rFonts w:ascii="Times New Roman" w:hAnsi="Times New Roman"/>
          <w:sz w:val="24"/>
          <w:szCs w:val="24"/>
        </w:rPr>
        <w:t>Radzyń Chełmiński</w:t>
      </w:r>
      <w:r w:rsidRPr="00131F10">
        <w:rPr>
          <w:rFonts w:ascii="Times New Roman" w:hAnsi="Times New Roman"/>
          <w:sz w:val="24"/>
          <w:szCs w:val="24"/>
        </w:rPr>
        <w:t>, z</w:t>
      </w:r>
      <w:r w:rsidRPr="006040C9">
        <w:rPr>
          <w:rFonts w:ascii="Times New Roman" w:hAnsi="Times New Roman"/>
          <w:sz w:val="24"/>
          <w:szCs w:val="24"/>
        </w:rPr>
        <w:t xml:space="preserve"> dopiskiem „sygnalista”, właściwa koperta zawierająca zgłoszenie powinna znajdować się w kopercie zewnętrznej, na której znajduje się adres;</w:t>
      </w:r>
    </w:p>
    <w:p w14:paraId="04B31769" w14:textId="0E6350EB" w:rsidR="00B01BF0" w:rsidRPr="006040C9" w:rsidRDefault="00B01BF0" w:rsidP="006040C9">
      <w:pPr>
        <w:pStyle w:val="Akapitzlist"/>
        <w:widowControl w:val="0"/>
        <w:numPr>
          <w:ilvl w:val="1"/>
          <w:numId w:val="3"/>
        </w:numPr>
        <w:suppressAutoHyphens/>
        <w:spacing w:before="16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  <w:lang w:eastAsia="pl-PL"/>
        </w:rPr>
        <w:t>w formie ustnej:</w:t>
      </w:r>
      <w:r w:rsidR="006040C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040C9">
        <w:rPr>
          <w:rFonts w:ascii="Times New Roman" w:hAnsi="Times New Roman"/>
          <w:sz w:val="24"/>
          <w:szCs w:val="24"/>
          <w:lang w:eastAsia="pl-PL"/>
        </w:rPr>
        <w:t>podczas bezpośredniego spotkania z sygnalistą</w:t>
      </w:r>
      <w:r w:rsidRPr="006040C9">
        <w:rPr>
          <w:rFonts w:ascii="Times New Roman" w:hAnsi="Times New Roman"/>
          <w:sz w:val="24"/>
          <w:szCs w:val="24"/>
        </w:rPr>
        <w:t>, zorganizowanego w</w:t>
      </w:r>
      <w:r w:rsidR="00131F10">
        <w:rPr>
          <w:rFonts w:ascii="Times New Roman" w:hAnsi="Times New Roman"/>
          <w:sz w:val="24"/>
          <w:szCs w:val="24"/>
        </w:rPr>
        <w:t> </w:t>
      </w:r>
      <w:r w:rsidRPr="006040C9">
        <w:rPr>
          <w:rFonts w:ascii="Times New Roman" w:hAnsi="Times New Roman"/>
          <w:sz w:val="24"/>
          <w:szCs w:val="24"/>
        </w:rPr>
        <w:t>terminie 14 dni od otrzymania wniosku o taką formę zgłoszenia.</w:t>
      </w:r>
    </w:p>
    <w:p w14:paraId="6595C30D" w14:textId="77777777" w:rsidR="00B01BF0" w:rsidRPr="00DC0119" w:rsidRDefault="00B01BF0" w:rsidP="00A82AE3">
      <w:pPr>
        <w:pStyle w:val="Akapitzlist"/>
        <w:widowControl w:val="0"/>
        <w:numPr>
          <w:ilvl w:val="0"/>
          <w:numId w:val="2"/>
        </w:numPr>
        <w:suppressAutoHyphens/>
        <w:spacing w:before="160" w:line="276" w:lineRule="auto"/>
        <w:ind w:left="0"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  <w:lang w:eastAsia="pl-PL"/>
        </w:rPr>
        <w:t xml:space="preserve">Zgłoszenie, o którym </w:t>
      </w:r>
      <w:r w:rsidR="006040C9">
        <w:rPr>
          <w:rFonts w:ascii="Times New Roman" w:hAnsi="Times New Roman"/>
          <w:sz w:val="24"/>
          <w:szCs w:val="24"/>
          <w:lang w:eastAsia="pl-PL"/>
        </w:rPr>
        <w:t>mowa w ust. 1 pkt 2</w:t>
      </w:r>
      <w:r w:rsidRPr="00DC0119">
        <w:rPr>
          <w:rFonts w:ascii="Times New Roman" w:hAnsi="Times New Roman"/>
          <w:sz w:val="24"/>
          <w:szCs w:val="24"/>
          <w:lang w:eastAsia="pl-PL"/>
        </w:rPr>
        <w:t xml:space="preserve"> jest dokumentow</w:t>
      </w:r>
      <w:r w:rsidR="00A44977" w:rsidRPr="00DC0119">
        <w:rPr>
          <w:rFonts w:ascii="Times New Roman" w:hAnsi="Times New Roman"/>
          <w:sz w:val="24"/>
          <w:szCs w:val="24"/>
          <w:lang w:eastAsia="pl-PL"/>
        </w:rPr>
        <w:t>ane w formie formularza zgłoszenia zewnętrznego</w:t>
      </w:r>
      <w:r w:rsidRPr="00DC0119">
        <w:rPr>
          <w:rFonts w:ascii="Times New Roman" w:hAnsi="Times New Roman"/>
          <w:sz w:val="24"/>
          <w:szCs w:val="24"/>
          <w:lang w:eastAsia="pl-PL"/>
        </w:rPr>
        <w:t>, odtwarzającego jego dokładny przebieg</w:t>
      </w:r>
      <w:r w:rsidR="00A44977" w:rsidRPr="00DC0119">
        <w:rPr>
          <w:rFonts w:ascii="Times New Roman" w:hAnsi="Times New Roman"/>
          <w:sz w:val="24"/>
          <w:szCs w:val="24"/>
          <w:lang w:eastAsia="pl-PL"/>
        </w:rPr>
        <w:t xml:space="preserve"> spotkania</w:t>
      </w:r>
      <w:r w:rsidRPr="00DC0119">
        <w:rPr>
          <w:rFonts w:ascii="Times New Roman" w:hAnsi="Times New Roman"/>
          <w:sz w:val="24"/>
          <w:szCs w:val="24"/>
          <w:lang w:eastAsia="pl-PL"/>
        </w:rPr>
        <w:t>, przygotowanego prz</w:t>
      </w:r>
      <w:r w:rsidR="00A44977" w:rsidRPr="00DC0119">
        <w:rPr>
          <w:rFonts w:ascii="Times New Roman" w:hAnsi="Times New Roman"/>
          <w:sz w:val="24"/>
          <w:szCs w:val="24"/>
          <w:lang w:eastAsia="pl-PL"/>
        </w:rPr>
        <w:t xml:space="preserve">ez osobę przyjmującą zgłoszenia – wzór formularza stanowi załącznik </w:t>
      </w:r>
      <w:r w:rsidR="00DC0119">
        <w:rPr>
          <w:rFonts w:ascii="Times New Roman" w:hAnsi="Times New Roman"/>
          <w:sz w:val="24"/>
          <w:szCs w:val="24"/>
          <w:lang w:eastAsia="pl-PL"/>
        </w:rPr>
        <w:br/>
      </w:r>
      <w:r w:rsidR="00A44977" w:rsidRPr="00DC0119">
        <w:rPr>
          <w:rFonts w:ascii="Times New Roman" w:hAnsi="Times New Roman"/>
          <w:sz w:val="24"/>
          <w:szCs w:val="24"/>
          <w:lang w:eastAsia="pl-PL"/>
        </w:rPr>
        <w:lastRenderedPageBreak/>
        <w:t>nr 8 do zarządzenia.</w:t>
      </w:r>
    </w:p>
    <w:p w14:paraId="3D68B47F" w14:textId="77777777" w:rsidR="005F6B24" w:rsidRPr="00DC0119" w:rsidRDefault="00B01BF0" w:rsidP="00A82AE3">
      <w:pPr>
        <w:pStyle w:val="Akapitzlist"/>
        <w:widowControl w:val="0"/>
        <w:numPr>
          <w:ilvl w:val="0"/>
          <w:numId w:val="2"/>
        </w:numPr>
        <w:suppressAutoHyphens/>
        <w:spacing w:before="160" w:line="276" w:lineRule="auto"/>
        <w:ind w:left="0"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A44977" w:rsidRPr="00DC0119">
        <w:rPr>
          <w:rFonts w:ascii="Times New Roman" w:hAnsi="Times New Roman"/>
          <w:sz w:val="24"/>
          <w:szCs w:val="24"/>
          <w:lang w:eastAsia="pl-PL"/>
        </w:rPr>
        <w:t>przypadku wypełnienia formularza na spotkaniu</w:t>
      </w:r>
      <w:r w:rsidRPr="00DC0119">
        <w:rPr>
          <w:rFonts w:ascii="Times New Roman" w:hAnsi="Times New Roman"/>
          <w:sz w:val="24"/>
          <w:szCs w:val="24"/>
          <w:lang w:eastAsia="pl-PL"/>
        </w:rPr>
        <w:t>, o którym mowa w ust. 2, sygnalista może dokonać sprawdzenia, popra</w:t>
      </w:r>
      <w:r w:rsidR="00A44977" w:rsidRPr="00DC0119">
        <w:rPr>
          <w:rFonts w:ascii="Times New Roman" w:hAnsi="Times New Roman"/>
          <w:sz w:val="24"/>
          <w:szCs w:val="24"/>
          <w:lang w:eastAsia="pl-PL"/>
        </w:rPr>
        <w:t xml:space="preserve">wienia i zatwierdzenia informacji w zawartych </w:t>
      </w:r>
      <w:r w:rsidR="00A44977" w:rsidRPr="00DC0119">
        <w:rPr>
          <w:rFonts w:ascii="Times New Roman" w:hAnsi="Times New Roman"/>
          <w:sz w:val="24"/>
          <w:szCs w:val="24"/>
          <w:lang w:eastAsia="pl-PL"/>
        </w:rPr>
        <w:br/>
        <w:t>w formularzu</w:t>
      </w:r>
      <w:r w:rsidRPr="00DC0119">
        <w:rPr>
          <w:rFonts w:ascii="Times New Roman" w:hAnsi="Times New Roman"/>
          <w:sz w:val="24"/>
          <w:szCs w:val="24"/>
          <w:lang w:eastAsia="pl-PL"/>
        </w:rPr>
        <w:t xml:space="preserve"> przez jego podpisanie.</w:t>
      </w:r>
    </w:p>
    <w:p w14:paraId="74E13FC1" w14:textId="77777777" w:rsidR="00B01BF0" w:rsidRPr="00DC0119" w:rsidRDefault="00B01BF0" w:rsidP="00A82AE3">
      <w:pPr>
        <w:pStyle w:val="Akapitzlist"/>
        <w:widowControl w:val="0"/>
        <w:suppressAutoHyphens/>
        <w:spacing w:before="16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057C43B" w14:textId="77777777" w:rsidR="00403512" w:rsidRPr="00DC0119" w:rsidRDefault="00403512" w:rsidP="00A82AE3">
      <w:pPr>
        <w:pStyle w:val="Akapitzlist"/>
        <w:widowControl w:val="0"/>
        <w:suppressAutoHyphens/>
        <w:spacing w:before="160" w:line="276" w:lineRule="auto"/>
        <w:ind w:left="0"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</w:rPr>
        <w:t>§</w:t>
      </w:r>
      <w:r w:rsidR="00FC4C13" w:rsidRPr="00DC0119">
        <w:rPr>
          <w:rFonts w:ascii="Times New Roman" w:hAnsi="Times New Roman"/>
          <w:b/>
          <w:sz w:val="24"/>
          <w:szCs w:val="24"/>
        </w:rPr>
        <w:t xml:space="preserve"> 12</w:t>
      </w:r>
      <w:r w:rsidRPr="00DC0119">
        <w:rPr>
          <w:rFonts w:ascii="Times New Roman" w:hAnsi="Times New Roman"/>
          <w:b/>
          <w:sz w:val="24"/>
          <w:szCs w:val="24"/>
        </w:rPr>
        <w:t xml:space="preserve">. </w:t>
      </w:r>
      <w:r w:rsidRPr="00DC0119">
        <w:rPr>
          <w:rFonts w:ascii="Times New Roman" w:hAnsi="Times New Roman"/>
          <w:sz w:val="24"/>
          <w:szCs w:val="24"/>
        </w:rPr>
        <w:t xml:space="preserve">1. Zgłoszenie </w:t>
      </w:r>
      <w:r w:rsidR="0000553F" w:rsidRPr="00DC0119">
        <w:rPr>
          <w:rFonts w:ascii="Times New Roman" w:hAnsi="Times New Roman"/>
          <w:sz w:val="24"/>
          <w:szCs w:val="24"/>
        </w:rPr>
        <w:t xml:space="preserve">dotyczące naruszenia </w:t>
      </w:r>
      <w:r w:rsidR="0000553F" w:rsidRPr="00DC0119">
        <w:rPr>
          <w:rFonts w:ascii="Times New Roman" w:hAnsi="Times New Roman"/>
          <w:sz w:val="24"/>
          <w:szCs w:val="24"/>
          <w:lang w:eastAsia="pl-PL"/>
        </w:rPr>
        <w:t xml:space="preserve">ochrony prywatności i danych osobowych </w:t>
      </w:r>
      <w:r w:rsidR="009C0CF5" w:rsidRPr="00DC0119">
        <w:rPr>
          <w:rFonts w:ascii="Times New Roman" w:hAnsi="Times New Roman"/>
          <w:sz w:val="24"/>
          <w:szCs w:val="24"/>
          <w:lang w:eastAsia="pl-PL"/>
        </w:rPr>
        <w:t xml:space="preserve">przez inspektora ochrony danych </w:t>
      </w:r>
      <w:r w:rsidR="00A82AE3" w:rsidRPr="00994575">
        <w:rPr>
          <w:rFonts w:ascii="Times New Roman" w:hAnsi="Times New Roman"/>
          <w:sz w:val="24"/>
          <w:szCs w:val="24"/>
          <w:lang w:eastAsia="pl-PL"/>
        </w:rPr>
        <w:t xml:space="preserve">w Urzędzie </w:t>
      </w:r>
      <w:r w:rsidR="002439FA" w:rsidRPr="00994575">
        <w:rPr>
          <w:rFonts w:ascii="Times New Roman" w:hAnsi="Times New Roman"/>
          <w:sz w:val="24"/>
          <w:szCs w:val="24"/>
          <w:lang w:eastAsia="pl-PL"/>
        </w:rPr>
        <w:t>Miasta i Gminy w Radzyniu Chełmińskim</w:t>
      </w:r>
      <w:r w:rsidR="00A82AE3" w:rsidRPr="0099457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0553F" w:rsidRPr="00994575">
        <w:rPr>
          <w:rFonts w:ascii="Times New Roman" w:hAnsi="Times New Roman"/>
          <w:sz w:val="24"/>
          <w:szCs w:val="24"/>
          <w:lang w:eastAsia="pl-PL"/>
        </w:rPr>
        <w:t xml:space="preserve">są przekazywane w formie ustnej do Sekretarza </w:t>
      </w:r>
      <w:r w:rsidR="00AC2AB4" w:rsidRPr="00994575">
        <w:rPr>
          <w:rFonts w:ascii="Times New Roman" w:hAnsi="Times New Roman"/>
          <w:sz w:val="24"/>
          <w:szCs w:val="24"/>
          <w:lang w:eastAsia="pl-PL"/>
        </w:rPr>
        <w:t>Gminy</w:t>
      </w:r>
      <w:r w:rsidR="0000553F" w:rsidRPr="00994575">
        <w:rPr>
          <w:rFonts w:ascii="Times New Roman" w:hAnsi="Times New Roman"/>
          <w:sz w:val="24"/>
          <w:szCs w:val="24"/>
          <w:lang w:eastAsia="pl-PL"/>
        </w:rPr>
        <w:t>, zgodnie</w:t>
      </w:r>
      <w:r w:rsidR="0000553F" w:rsidRPr="00DC0119">
        <w:rPr>
          <w:rFonts w:ascii="Times New Roman" w:hAnsi="Times New Roman"/>
          <w:sz w:val="24"/>
          <w:szCs w:val="24"/>
          <w:lang w:eastAsia="pl-PL"/>
        </w:rPr>
        <w:t xml:space="preserve"> z postanowieniem </w:t>
      </w:r>
      <w:r w:rsidR="0000553F" w:rsidRPr="00DC0119">
        <w:rPr>
          <w:rFonts w:ascii="Times New Roman" w:hAnsi="Times New Roman"/>
          <w:sz w:val="24"/>
          <w:szCs w:val="24"/>
        </w:rPr>
        <w:t>§</w:t>
      </w:r>
      <w:r w:rsidR="00A44977" w:rsidRPr="00DC0119">
        <w:rPr>
          <w:rFonts w:ascii="Times New Roman" w:hAnsi="Times New Roman"/>
          <w:sz w:val="24"/>
          <w:szCs w:val="24"/>
        </w:rPr>
        <w:t xml:space="preserve"> 11</w:t>
      </w:r>
      <w:r w:rsidR="002439FA">
        <w:rPr>
          <w:rFonts w:ascii="Times New Roman" w:hAnsi="Times New Roman"/>
          <w:sz w:val="24"/>
          <w:szCs w:val="24"/>
        </w:rPr>
        <w:t xml:space="preserve"> ust. 1 pkt 2</w:t>
      </w:r>
      <w:r w:rsidR="006919AD" w:rsidRPr="00DC0119">
        <w:rPr>
          <w:rFonts w:ascii="Times New Roman" w:hAnsi="Times New Roman"/>
          <w:sz w:val="24"/>
          <w:szCs w:val="24"/>
        </w:rPr>
        <w:t xml:space="preserve"> oraz ust. 2</w:t>
      </w:r>
      <w:r w:rsidR="00A44977" w:rsidRPr="00DC0119">
        <w:rPr>
          <w:rFonts w:ascii="Times New Roman" w:hAnsi="Times New Roman"/>
          <w:sz w:val="24"/>
          <w:szCs w:val="24"/>
        </w:rPr>
        <w:t xml:space="preserve"> i 3</w:t>
      </w:r>
      <w:r w:rsidR="006919AD" w:rsidRPr="00DC0119">
        <w:rPr>
          <w:rFonts w:ascii="Times New Roman" w:hAnsi="Times New Roman"/>
          <w:sz w:val="24"/>
          <w:szCs w:val="24"/>
        </w:rPr>
        <w:t>.</w:t>
      </w:r>
      <w:r w:rsidR="0000553F" w:rsidRPr="00DC0119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420FBB50" w14:textId="77777777" w:rsidR="006919AD" w:rsidRPr="00DC0119" w:rsidRDefault="006919AD" w:rsidP="00A82AE3">
      <w:pPr>
        <w:pStyle w:val="Akapitzlist"/>
        <w:widowControl w:val="0"/>
        <w:suppressAutoHyphens/>
        <w:spacing w:before="160" w:line="276" w:lineRule="auto"/>
        <w:ind w:left="0" w:firstLine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091C886" w14:textId="77777777" w:rsidR="00B01BF0" w:rsidRPr="00DC0119" w:rsidRDefault="00B01BF0" w:rsidP="00A82AE3">
      <w:pPr>
        <w:pStyle w:val="Akapitzlist"/>
        <w:widowControl w:val="0"/>
        <w:suppressAutoHyphens/>
        <w:spacing w:before="160" w:line="276" w:lineRule="auto"/>
        <w:ind w:left="0"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</w:rPr>
        <w:t>§</w:t>
      </w:r>
      <w:r w:rsidR="00FC4C13" w:rsidRPr="00DC0119">
        <w:rPr>
          <w:rFonts w:ascii="Times New Roman" w:hAnsi="Times New Roman"/>
          <w:b/>
          <w:sz w:val="24"/>
          <w:szCs w:val="24"/>
        </w:rPr>
        <w:t xml:space="preserve"> 13</w:t>
      </w:r>
      <w:r w:rsidRPr="00DC0119">
        <w:rPr>
          <w:rFonts w:ascii="Times New Roman" w:hAnsi="Times New Roman"/>
          <w:b/>
          <w:sz w:val="24"/>
          <w:szCs w:val="24"/>
        </w:rPr>
        <w:t xml:space="preserve">. </w:t>
      </w:r>
      <w:r w:rsidRPr="00DC0119">
        <w:rPr>
          <w:rFonts w:ascii="Times New Roman" w:hAnsi="Times New Roman"/>
          <w:sz w:val="24"/>
          <w:szCs w:val="24"/>
        </w:rPr>
        <w:t>1.</w:t>
      </w:r>
      <w:r w:rsidRPr="00DC0119">
        <w:rPr>
          <w:rFonts w:ascii="Times New Roman" w:hAnsi="Times New Roman"/>
          <w:b/>
          <w:sz w:val="24"/>
          <w:szCs w:val="24"/>
        </w:rPr>
        <w:t xml:space="preserve"> </w:t>
      </w:r>
      <w:r w:rsidRPr="00DC0119">
        <w:rPr>
          <w:rFonts w:ascii="Times New Roman" w:hAnsi="Times New Roman"/>
          <w:sz w:val="24"/>
          <w:szCs w:val="24"/>
          <w:lang w:eastAsia="pl-PL"/>
        </w:rPr>
        <w:t>Dostęp</w:t>
      </w:r>
      <w:r w:rsidR="00751353" w:rsidRPr="00DC0119">
        <w:rPr>
          <w:rFonts w:ascii="Times New Roman" w:hAnsi="Times New Roman"/>
          <w:sz w:val="24"/>
          <w:szCs w:val="24"/>
          <w:lang w:eastAsia="pl-PL"/>
        </w:rPr>
        <w:t xml:space="preserve"> do kanałów zgłaszania posiada</w:t>
      </w:r>
      <w:r w:rsidRPr="00DC0119">
        <w:rPr>
          <w:rFonts w:ascii="Times New Roman" w:hAnsi="Times New Roman"/>
          <w:sz w:val="24"/>
          <w:szCs w:val="24"/>
          <w:lang w:eastAsia="pl-PL"/>
        </w:rPr>
        <w:t xml:space="preserve"> wyłącznie osoba przyjmująca zgłoszenie.</w:t>
      </w:r>
    </w:p>
    <w:p w14:paraId="23C6AA74" w14:textId="77777777" w:rsidR="00B01BF0" w:rsidRPr="00DC0119" w:rsidRDefault="00751353" w:rsidP="00A82AE3">
      <w:pPr>
        <w:pStyle w:val="Akapitzlist"/>
        <w:widowControl w:val="0"/>
        <w:numPr>
          <w:ilvl w:val="2"/>
          <w:numId w:val="3"/>
        </w:numPr>
        <w:suppressAutoHyphens/>
        <w:spacing w:before="160" w:line="276" w:lineRule="auto"/>
        <w:ind w:left="0"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  <w:lang w:eastAsia="pl-PL"/>
        </w:rPr>
        <w:t>Osoba przyjmująca zgłoszenie</w:t>
      </w:r>
      <w:r w:rsidR="00B01BF0" w:rsidRPr="00DC0119">
        <w:rPr>
          <w:rFonts w:ascii="Times New Roman" w:hAnsi="Times New Roman"/>
          <w:sz w:val="24"/>
          <w:szCs w:val="24"/>
          <w:lang w:eastAsia="pl-PL"/>
        </w:rPr>
        <w:t>, wprowadza informacje dotyczące zgłoszenia oraz dane osobowe sygnalisty oraz osób trzecich ujętych w zgłoszeni</w:t>
      </w:r>
      <w:r w:rsidR="00A44977" w:rsidRPr="00DC0119">
        <w:rPr>
          <w:rFonts w:ascii="Times New Roman" w:hAnsi="Times New Roman"/>
          <w:sz w:val="24"/>
          <w:szCs w:val="24"/>
          <w:lang w:eastAsia="pl-PL"/>
        </w:rPr>
        <w:t>u do rejestru zgłoszeń zewnętrznych.</w:t>
      </w:r>
      <w:r w:rsidR="00B01BF0" w:rsidRPr="00DC0119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1785DBAA" w14:textId="77777777" w:rsidR="00751353" w:rsidRPr="00DC0119" w:rsidRDefault="00403512" w:rsidP="00A82AE3">
      <w:pPr>
        <w:suppressAutoHyphens/>
        <w:autoSpaceDE w:val="0"/>
        <w:autoSpaceDN w:val="0"/>
        <w:adjustRightInd w:val="0"/>
        <w:spacing w:before="160" w:line="276" w:lineRule="auto"/>
        <w:ind w:firstLine="426"/>
        <w:contextualSpacing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hAnsi="Times New Roman"/>
          <w:sz w:val="24"/>
          <w:szCs w:val="24"/>
        </w:rPr>
        <w:t>§</w:t>
      </w:r>
      <w:r w:rsidR="00FC4C13" w:rsidRPr="00DC0119">
        <w:rPr>
          <w:rFonts w:ascii="Times New Roman" w:hAnsi="Times New Roman"/>
          <w:b/>
          <w:sz w:val="24"/>
          <w:szCs w:val="24"/>
        </w:rPr>
        <w:t xml:space="preserve"> 14</w:t>
      </w:r>
      <w:r w:rsidRPr="00DC0119">
        <w:rPr>
          <w:rFonts w:ascii="Times New Roman" w:hAnsi="Times New Roman"/>
          <w:b/>
          <w:sz w:val="24"/>
          <w:szCs w:val="24"/>
        </w:rPr>
        <w:t xml:space="preserve">. </w:t>
      </w:r>
      <w:r w:rsidR="00751353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Zgłoszenie może być dokonane wyłącznie w dobrej wierze. Zakazuje się świadomego składania fałszywych zgłoszeń. Osoba dokonująca zgłoszenia wiedząc, że do naruszenia prawa nie doszło (tzw. zgłoszenie w złej wierze) podlega grzywnie, karze ograniczenia wolności lub pozbawienia wolności do lat 2.</w:t>
      </w:r>
    </w:p>
    <w:p w14:paraId="0548D317" w14:textId="77777777" w:rsidR="00B01BF0" w:rsidRPr="00DC0119" w:rsidRDefault="00B01BF0" w:rsidP="00A82AE3">
      <w:pPr>
        <w:spacing w:before="16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5D6D406" w14:textId="77777777" w:rsidR="00B01BF0" w:rsidRPr="00DC0119" w:rsidRDefault="00FC4C13" w:rsidP="00A82AE3">
      <w:pPr>
        <w:pStyle w:val="Akapitzlist"/>
        <w:spacing w:before="160" w:line="276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C0119">
        <w:rPr>
          <w:rFonts w:ascii="Times New Roman" w:hAnsi="Times New Roman"/>
          <w:b/>
          <w:bCs/>
          <w:color w:val="000000" w:themeColor="text1"/>
          <w:sz w:val="24"/>
          <w:szCs w:val="24"/>
        </w:rPr>
        <w:t>Rozdział 4</w:t>
      </w:r>
    </w:p>
    <w:p w14:paraId="2D90CCA3" w14:textId="77777777" w:rsidR="00B01BF0" w:rsidRPr="00DC0119" w:rsidRDefault="00B01BF0" w:rsidP="00A82AE3">
      <w:pPr>
        <w:widowControl w:val="0"/>
        <w:suppressAutoHyphens/>
        <w:spacing w:before="160" w:line="276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  <w:lang w:eastAsia="pl-PL"/>
        </w:rPr>
        <w:t>Ochrona sygnalisty</w:t>
      </w:r>
    </w:p>
    <w:p w14:paraId="2707569E" w14:textId="77777777" w:rsidR="00B01BF0" w:rsidRPr="00DC0119" w:rsidRDefault="00B01BF0" w:rsidP="00A82AE3">
      <w:pPr>
        <w:pStyle w:val="Akapitzlist"/>
        <w:spacing w:before="160" w:line="276" w:lineRule="auto"/>
        <w:ind w:left="0"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</w:rPr>
        <w:t>§</w:t>
      </w:r>
      <w:r w:rsidR="00B83DF7" w:rsidRPr="00DC0119">
        <w:rPr>
          <w:rFonts w:ascii="Times New Roman" w:hAnsi="Times New Roman"/>
          <w:b/>
          <w:sz w:val="24"/>
          <w:szCs w:val="24"/>
        </w:rPr>
        <w:t xml:space="preserve"> 15</w:t>
      </w:r>
      <w:r w:rsidRPr="00DC0119">
        <w:rPr>
          <w:rFonts w:ascii="Times New Roman" w:hAnsi="Times New Roman"/>
          <w:b/>
          <w:sz w:val="24"/>
          <w:szCs w:val="24"/>
        </w:rPr>
        <w:t xml:space="preserve">. </w:t>
      </w:r>
      <w:r w:rsidRPr="00DC0119">
        <w:rPr>
          <w:rFonts w:ascii="Times New Roman" w:hAnsi="Times New Roman"/>
          <w:sz w:val="24"/>
          <w:szCs w:val="24"/>
        </w:rPr>
        <w:t xml:space="preserve">1. </w:t>
      </w:r>
      <w:r w:rsidRPr="00DC0119">
        <w:rPr>
          <w:rFonts w:ascii="Times New Roman" w:hAnsi="Times New Roman"/>
          <w:sz w:val="24"/>
          <w:szCs w:val="24"/>
          <w:lang w:eastAsia="pl-PL"/>
        </w:rPr>
        <w:t>Wprowadza się bezwzględny zakaz podejmowania działań odwetowych</w:t>
      </w:r>
      <w:r w:rsidRPr="00DC0119">
        <w:rPr>
          <w:rFonts w:ascii="Times New Roman" w:hAnsi="Times New Roman"/>
          <w:sz w:val="24"/>
          <w:szCs w:val="24"/>
        </w:rPr>
        <w:t>,</w:t>
      </w:r>
      <w:r w:rsidRPr="00DC0119">
        <w:rPr>
          <w:rFonts w:ascii="Times New Roman" w:hAnsi="Times New Roman"/>
          <w:sz w:val="24"/>
          <w:szCs w:val="24"/>
          <w:lang w:eastAsia="pl-PL"/>
        </w:rPr>
        <w:t xml:space="preserve"> prób lub gróźb zastosowania takich działań wobec sygnalisty, który dokonał zgłoszenia albo ujawnienia publicznego, zgodnie z procedurą i ustawą.</w:t>
      </w:r>
    </w:p>
    <w:p w14:paraId="5F92B739" w14:textId="77777777" w:rsidR="00226C43" w:rsidRPr="00DC0119" w:rsidRDefault="00226C43" w:rsidP="00A82AE3">
      <w:pPr>
        <w:pStyle w:val="Akapitzlist"/>
        <w:numPr>
          <w:ilvl w:val="3"/>
          <w:numId w:val="22"/>
        </w:numPr>
        <w:spacing w:before="160" w:line="276" w:lineRule="auto"/>
        <w:ind w:left="0"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Sygnalista podlega ochronie</w:t>
      </w:r>
      <w:r w:rsidR="00FD7FBD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 określonej w </w:t>
      </w: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przepisach ustawy, od chwili dokonania zgłoszenia.</w:t>
      </w:r>
    </w:p>
    <w:p w14:paraId="1A8BFF05" w14:textId="77777777" w:rsidR="00B01BF0" w:rsidRPr="00DC0119" w:rsidRDefault="00B01BF0" w:rsidP="00A82AE3">
      <w:pPr>
        <w:pStyle w:val="Akapitzlist"/>
        <w:numPr>
          <w:ilvl w:val="0"/>
          <w:numId w:val="24"/>
        </w:numPr>
        <w:spacing w:before="160"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C0119">
        <w:rPr>
          <w:rFonts w:ascii="Times New Roman" w:hAnsi="Times New Roman"/>
          <w:sz w:val="24"/>
          <w:szCs w:val="24"/>
        </w:rPr>
        <w:t xml:space="preserve">Podejmowanie jakichkolwiek działań o charakterze represyjnym, dyskryminacyjnym lub innego rodzaju niesprawiedliwe traktowanie wobec sygnalisty, będą traktowane jako naruszenie procedury i mogą skutkować odpowiedzialnością porządkową lub rozwiązaniem umowy, która łączy osobę podejmującą działania odwetowe z </w:t>
      </w:r>
      <w:r w:rsidR="00226C43" w:rsidRPr="00DC0119">
        <w:rPr>
          <w:rFonts w:ascii="Times New Roman" w:hAnsi="Times New Roman"/>
          <w:sz w:val="24"/>
          <w:szCs w:val="24"/>
        </w:rPr>
        <w:t>podmiotem prawnym.</w:t>
      </w:r>
    </w:p>
    <w:p w14:paraId="07C31938" w14:textId="77777777" w:rsidR="00226C43" w:rsidRPr="00DC0119" w:rsidRDefault="00226C43" w:rsidP="00A82AE3">
      <w:pPr>
        <w:pStyle w:val="Akapitzlist"/>
        <w:numPr>
          <w:ilvl w:val="0"/>
          <w:numId w:val="24"/>
        </w:numPr>
        <w:spacing w:before="160"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Ochrona Sygnalistów jest zapewniona poprzez:</w:t>
      </w:r>
    </w:p>
    <w:p w14:paraId="62AB27DF" w14:textId="77777777" w:rsidR="00226C43" w:rsidRPr="00DC0119" w:rsidRDefault="00226C43" w:rsidP="00A82AE3">
      <w:pPr>
        <w:numPr>
          <w:ilvl w:val="0"/>
          <w:numId w:val="23"/>
        </w:numPr>
        <w:suppressAutoHyphens/>
        <w:autoSpaceDE w:val="0"/>
        <w:autoSpaceDN w:val="0"/>
        <w:adjustRightInd w:val="0"/>
        <w:spacing w:before="160" w:line="276" w:lineRule="auto"/>
        <w:ind w:left="426" w:hanging="426"/>
        <w:contextualSpacing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ochronę tożsamo</w:t>
      </w:r>
      <w:r w:rsidR="002877C1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ści, chyba że organ otrzyma od s</w:t>
      </w: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ygnalisty wyraźną zgodę na ujawnienie danych;</w:t>
      </w:r>
    </w:p>
    <w:p w14:paraId="5B258E7F" w14:textId="77777777" w:rsidR="00226C43" w:rsidRPr="00DC0119" w:rsidRDefault="00226C43" w:rsidP="00A82AE3">
      <w:pPr>
        <w:numPr>
          <w:ilvl w:val="0"/>
          <w:numId w:val="23"/>
        </w:numPr>
        <w:suppressAutoHyphens/>
        <w:autoSpaceDE w:val="0"/>
        <w:autoSpaceDN w:val="0"/>
        <w:adjustRightInd w:val="0"/>
        <w:spacing w:before="160" w:line="276" w:lineRule="auto"/>
        <w:ind w:left="426" w:hanging="426"/>
        <w:contextualSpacing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jeżeli zgłoszenie dotyczy innych osób, organ zapewni także ochronę poufności ich tożsamości;</w:t>
      </w:r>
    </w:p>
    <w:p w14:paraId="4AD87AF9" w14:textId="77777777" w:rsidR="00226C43" w:rsidRPr="00DC0119" w:rsidRDefault="00FD7FBD" w:rsidP="00A82AE3">
      <w:pPr>
        <w:numPr>
          <w:ilvl w:val="0"/>
          <w:numId w:val="23"/>
        </w:numPr>
        <w:suppressAutoHyphens/>
        <w:autoSpaceDE w:val="0"/>
        <w:autoSpaceDN w:val="0"/>
        <w:adjustRightInd w:val="0"/>
        <w:spacing w:before="160" w:line="276" w:lineRule="auto"/>
        <w:ind w:left="426" w:hanging="426"/>
        <w:contextualSpacing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udział w </w:t>
      </w:r>
      <w:r w:rsidR="00226C43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procesie rozpatrywania zgłoszenia bezstronnych osób, które zostały zobligowane do zachowania poufności, także po ustaniu stosunku pracy lub zakończeniu współpracy;</w:t>
      </w:r>
    </w:p>
    <w:p w14:paraId="6DF27E51" w14:textId="77777777" w:rsidR="00226C43" w:rsidRPr="00DC0119" w:rsidRDefault="00226C43" w:rsidP="00A82AE3">
      <w:pPr>
        <w:numPr>
          <w:ilvl w:val="0"/>
          <w:numId w:val="23"/>
        </w:numPr>
        <w:suppressAutoHyphens/>
        <w:autoSpaceDE w:val="0"/>
        <w:autoSpaceDN w:val="0"/>
        <w:adjustRightInd w:val="0"/>
        <w:spacing w:before="160" w:line="276" w:lineRule="auto"/>
        <w:ind w:left="426" w:hanging="426"/>
        <w:contextualSpacing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za</w:t>
      </w:r>
      <w:r w:rsidR="002877C1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pewnienie, że dostęp do danych s</w:t>
      </w: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ygnalisty</w:t>
      </w:r>
      <w:r w:rsidR="00FD7FBD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 oraz dokumentacji związanej </w:t>
      </w:r>
      <w:r w:rsid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br/>
      </w:r>
      <w:r w:rsidR="00FD7FBD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ze </w:t>
      </w: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zgłoszeniem, będą miały tylko uprawnione osoby, które zostały przeszkolone </w:t>
      </w:r>
      <w:r w:rsid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br/>
      </w:r>
      <w:r w:rsidR="00FD7FBD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w </w:t>
      </w:r>
      <w:r w:rsidR="002877C1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zakresie zapewnienia ochrony s</w:t>
      </w: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ygnalistów;</w:t>
      </w:r>
    </w:p>
    <w:p w14:paraId="0AE4DDCB" w14:textId="77777777" w:rsidR="00226C43" w:rsidRPr="00DC0119" w:rsidRDefault="00226C43" w:rsidP="00A82AE3">
      <w:pPr>
        <w:numPr>
          <w:ilvl w:val="0"/>
          <w:numId w:val="23"/>
        </w:numPr>
        <w:suppressAutoHyphens/>
        <w:autoSpaceDE w:val="0"/>
        <w:autoSpaceDN w:val="0"/>
        <w:adjustRightInd w:val="0"/>
        <w:spacing w:before="160" w:line="276" w:lineRule="auto"/>
        <w:ind w:left="426" w:hanging="426"/>
        <w:contextualSpacing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lastRenderedPageBreak/>
        <w:t xml:space="preserve">ochronę </w:t>
      </w:r>
      <w:r w:rsidR="00FD7FBD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przed działaniami odwetowymi, w </w:t>
      </w: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tym groźb</w:t>
      </w:r>
      <w:r w:rsidR="00FD7FBD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ami przed takimi działaniami, </w:t>
      </w:r>
      <w:r w:rsidR="00FD7FBD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br/>
        <w:t xml:space="preserve">w </w:t>
      </w: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związku z</w:t>
      </w:r>
      <w:r w:rsidR="00FD7FBD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 </w:t>
      </w: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dokonanym zgłoszeniem.</w:t>
      </w:r>
    </w:p>
    <w:p w14:paraId="091D6BAC" w14:textId="77777777" w:rsidR="00226C43" w:rsidRPr="00DC0119" w:rsidRDefault="002877C1" w:rsidP="00A82AE3">
      <w:pPr>
        <w:numPr>
          <w:ilvl w:val="0"/>
          <w:numId w:val="25"/>
        </w:numPr>
        <w:suppressAutoHyphens/>
        <w:autoSpaceDE w:val="0"/>
        <w:autoSpaceDN w:val="0"/>
        <w:adjustRightInd w:val="0"/>
        <w:spacing w:before="160" w:line="276" w:lineRule="auto"/>
        <w:ind w:left="0" w:firstLine="426"/>
        <w:contextualSpacing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Na żądanie s</w:t>
      </w:r>
      <w:r w:rsidR="00226C43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ygnalisty organ</w:t>
      </w: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 właściwy do podjęcia działań następczych</w:t>
      </w:r>
      <w:r w:rsidR="00FD7FBD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 wyda </w:t>
      </w:r>
      <w:r w:rsidR="00FD7FBD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br/>
        <w:t xml:space="preserve">w </w:t>
      </w:r>
      <w:r w:rsidR="00226C43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terminie miesiąca od jego otrzymania, za</w:t>
      </w: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świadczenie potwierdzające, że s</w:t>
      </w:r>
      <w:r w:rsidR="00226C43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ygnalista podlega ochronie przed działan</w:t>
      </w:r>
      <w:r w:rsidR="00FD7FBD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iami odwetowymi przewidzianej w </w:t>
      </w:r>
      <w:r w:rsidR="00226C43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ustawie</w:t>
      </w:r>
      <w:r w:rsidR="00A44977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 – wzór zaświadczenia </w:t>
      </w:r>
      <w:r w:rsidR="00A57DB4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stanowi załącznik nr 9 do zarządzenia</w:t>
      </w:r>
      <w:r w:rsidR="00226C43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.</w:t>
      </w:r>
    </w:p>
    <w:p w14:paraId="48B85E6E" w14:textId="77777777" w:rsidR="00226C43" w:rsidRPr="00DC0119" w:rsidRDefault="002877C1" w:rsidP="00A82AE3">
      <w:pPr>
        <w:numPr>
          <w:ilvl w:val="0"/>
          <w:numId w:val="25"/>
        </w:numPr>
        <w:suppressAutoHyphens/>
        <w:autoSpaceDE w:val="0"/>
        <w:autoSpaceDN w:val="0"/>
        <w:adjustRightInd w:val="0"/>
        <w:spacing w:before="160" w:line="276" w:lineRule="auto"/>
        <w:ind w:left="0" w:firstLine="426"/>
        <w:contextualSpacing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W przypadku podjęcia wobec sygnalisty działań odwetowych, s</w:t>
      </w:r>
      <w:r w:rsidR="00226C43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ygnal</w:t>
      </w: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ista ma prawo </w:t>
      </w:r>
      <w:r w:rsid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br/>
      </w: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do odszkodowania, </w:t>
      </w:r>
      <w:r w:rsidR="00FD7FBD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w </w:t>
      </w:r>
      <w:r w:rsidR="00226C43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wysokości nie niższej niż przeciętne miesięczne wynagrodzenie </w:t>
      </w: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br/>
      </w:r>
      <w:r w:rsidR="00226C43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w gospodarce narodowej w poprzednim roku, ogłaszane do celów emerytalnych w Dzienniku Urzędowym Rzeczypospolitej Polskiej "Monitor Polski" przez Prezesa</w:t>
      </w: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 Głównego Urzędu Statystycznego</w:t>
      </w:r>
      <w:r w:rsidR="00226C43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 lub prawo do zadośćuczynienia.</w:t>
      </w:r>
    </w:p>
    <w:p w14:paraId="640B7D99" w14:textId="77777777" w:rsidR="00B01BF0" w:rsidRPr="00DC0119" w:rsidRDefault="00B01BF0" w:rsidP="00A82AE3">
      <w:pPr>
        <w:pStyle w:val="Akapitzlist"/>
        <w:spacing w:before="16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7DE360B" w14:textId="77777777" w:rsidR="00B01BF0" w:rsidRPr="00DC0119" w:rsidRDefault="00FC4C13" w:rsidP="00A82AE3">
      <w:pPr>
        <w:spacing w:before="16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0119">
        <w:rPr>
          <w:rFonts w:ascii="Times New Roman" w:hAnsi="Times New Roman"/>
          <w:b/>
          <w:bCs/>
          <w:sz w:val="24"/>
          <w:szCs w:val="24"/>
        </w:rPr>
        <w:t>Rozdział 5</w:t>
      </w:r>
    </w:p>
    <w:p w14:paraId="12CC0736" w14:textId="77777777" w:rsidR="00B01BF0" w:rsidRPr="00DC0119" w:rsidRDefault="00B01BF0" w:rsidP="00A82AE3">
      <w:pPr>
        <w:widowControl w:val="0"/>
        <w:suppressAutoHyphens/>
        <w:spacing w:before="160" w:line="276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  <w:lang w:eastAsia="pl-PL"/>
        </w:rPr>
        <w:t>Poufność i ochrona danych osobowych</w:t>
      </w:r>
    </w:p>
    <w:p w14:paraId="383D5379" w14:textId="77777777" w:rsidR="00B01BF0" w:rsidRPr="00DC0119" w:rsidRDefault="00B01BF0" w:rsidP="00A82AE3">
      <w:pPr>
        <w:spacing w:before="16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0119">
        <w:rPr>
          <w:rFonts w:ascii="Times New Roman" w:hAnsi="Times New Roman"/>
          <w:sz w:val="24"/>
          <w:szCs w:val="24"/>
        </w:rPr>
        <w:t>§</w:t>
      </w:r>
      <w:r w:rsidR="00B83DF7" w:rsidRPr="00DC0119">
        <w:rPr>
          <w:rFonts w:ascii="Times New Roman" w:hAnsi="Times New Roman"/>
          <w:b/>
          <w:sz w:val="24"/>
          <w:szCs w:val="24"/>
        </w:rPr>
        <w:t xml:space="preserve"> 16</w:t>
      </w:r>
      <w:r w:rsidRPr="00DC0119">
        <w:rPr>
          <w:rFonts w:ascii="Times New Roman" w:hAnsi="Times New Roman"/>
          <w:b/>
          <w:sz w:val="24"/>
          <w:szCs w:val="24"/>
        </w:rPr>
        <w:t xml:space="preserve">. </w:t>
      </w:r>
      <w:r w:rsidRPr="00DC0119">
        <w:rPr>
          <w:rFonts w:ascii="Times New Roman" w:hAnsi="Times New Roman"/>
          <w:sz w:val="24"/>
          <w:szCs w:val="24"/>
        </w:rPr>
        <w:t xml:space="preserve">1. Zachowanie poufności ma na celu zagwarantowanie poczucia bezpieczeństwa sygnaliście oraz minimalizację ryzyka wystąpienia działań odwetowych. Sygnalista, który dokonał zgłoszenia, a którego dane osobowe zostały w sposób nieuprawniony ujawnione, powinien niezwłocznie o zaistniałej sytuacji powiadomić osobę przyjmującą zgłoszenie. Osoba przyjmującą zgłoszenie zobowiązana jest niezwłocznie podjąć działania mające </w:t>
      </w:r>
      <w:r w:rsidR="00DC0119">
        <w:rPr>
          <w:rFonts w:ascii="Times New Roman" w:hAnsi="Times New Roman"/>
          <w:sz w:val="24"/>
          <w:szCs w:val="24"/>
        </w:rPr>
        <w:br/>
      </w:r>
      <w:r w:rsidRPr="00DC0119">
        <w:rPr>
          <w:rFonts w:ascii="Times New Roman" w:hAnsi="Times New Roman"/>
          <w:sz w:val="24"/>
          <w:szCs w:val="24"/>
        </w:rPr>
        <w:t>na celu ochronę sygnalisty.</w:t>
      </w:r>
    </w:p>
    <w:p w14:paraId="23B80CEB" w14:textId="77777777" w:rsidR="00B01BF0" w:rsidRPr="00DC0119" w:rsidRDefault="00B01BF0" w:rsidP="00A82AE3">
      <w:pPr>
        <w:pStyle w:val="Akapitzlist"/>
        <w:numPr>
          <w:ilvl w:val="0"/>
          <w:numId w:val="14"/>
        </w:numPr>
        <w:spacing w:before="160"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C0119">
        <w:rPr>
          <w:rFonts w:ascii="Times New Roman" w:hAnsi="Times New Roman"/>
          <w:sz w:val="24"/>
          <w:szCs w:val="24"/>
        </w:rPr>
        <w:t xml:space="preserve">Administratorem danych osobowych sygnalisty, osoby której dotyczy zgłoszenie oraz osób wymienionych w treści zgłoszenia jest </w:t>
      </w:r>
      <w:r w:rsidR="00A75A85" w:rsidRPr="00DC0119">
        <w:rPr>
          <w:rFonts w:ascii="Times New Roman" w:hAnsi="Times New Roman"/>
          <w:sz w:val="24"/>
          <w:szCs w:val="24"/>
        </w:rPr>
        <w:t>organ</w:t>
      </w:r>
      <w:r w:rsidRPr="00DC0119">
        <w:rPr>
          <w:rFonts w:ascii="Times New Roman" w:hAnsi="Times New Roman"/>
          <w:sz w:val="24"/>
          <w:szCs w:val="24"/>
        </w:rPr>
        <w:t>.</w:t>
      </w:r>
    </w:p>
    <w:p w14:paraId="66D4638B" w14:textId="77777777" w:rsidR="00B01BF0" w:rsidRPr="00DC0119" w:rsidRDefault="00A75A85" w:rsidP="00A82AE3">
      <w:pPr>
        <w:pStyle w:val="Akapitzlist"/>
        <w:numPr>
          <w:ilvl w:val="0"/>
          <w:numId w:val="14"/>
        </w:numPr>
        <w:spacing w:before="160"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C0119">
        <w:rPr>
          <w:rFonts w:ascii="Times New Roman" w:hAnsi="Times New Roman"/>
          <w:sz w:val="24"/>
          <w:szCs w:val="24"/>
          <w:lang w:eastAsia="pl-PL"/>
        </w:rPr>
        <w:t xml:space="preserve">Organ </w:t>
      </w:r>
      <w:r w:rsidR="00B01BF0" w:rsidRPr="00DC0119">
        <w:rPr>
          <w:rFonts w:ascii="Times New Roman" w:hAnsi="Times New Roman"/>
          <w:sz w:val="24"/>
          <w:szCs w:val="24"/>
          <w:lang w:eastAsia="pl-PL"/>
        </w:rPr>
        <w:t xml:space="preserve">zapewnia ochronę poufności tożsamości osób wskazanych w ust. 2. </w:t>
      </w:r>
      <w:r w:rsidR="00B01BF0" w:rsidRPr="00DC0119">
        <w:rPr>
          <w:rFonts w:ascii="Times New Roman" w:hAnsi="Times New Roman"/>
          <w:sz w:val="24"/>
          <w:szCs w:val="24"/>
        </w:rPr>
        <w:t xml:space="preserve">Dane osobowe, pozwalające na ustalenie tożsamości sygnalisty, nie podlegają ujawnieniu nieupoważnionym osobom, chyba że za wyraźną zgodą sygnalisty. </w:t>
      </w:r>
    </w:p>
    <w:p w14:paraId="7CFBB2F8" w14:textId="77777777" w:rsidR="00B83DF7" w:rsidRPr="00DC0119" w:rsidRDefault="00B83DF7" w:rsidP="00A57DB4">
      <w:pPr>
        <w:pStyle w:val="Akapitzlist"/>
        <w:numPr>
          <w:ilvl w:val="0"/>
          <w:numId w:val="14"/>
        </w:numPr>
        <w:spacing w:before="160"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C0119">
        <w:rPr>
          <w:rFonts w:ascii="Times New Roman" w:hAnsi="Times New Roman"/>
          <w:sz w:val="24"/>
          <w:szCs w:val="24"/>
        </w:rPr>
        <w:t>Podmiotami uprawnionymi</w:t>
      </w:r>
      <w:r w:rsidR="00B01BF0" w:rsidRPr="00DC0119">
        <w:rPr>
          <w:rFonts w:ascii="Times New Roman" w:hAnsi="Times New Roman"/>
          <w:sz w:val="24"/>
          <w:szCs w:val="24"/>
        </w:rPr>
        <w:t xml:space="preserve"> do dostępu i przetwarzania danych osobowych</w:t>
      </w:r>
      <w:r w:rsidRPr="00DC0119">
        <w:rPr>
          <w:rFonts w:ascii="Times New Roman" w:hAnsi="Times New Roman"/>
          <w:sz w:val="24"/>
          <w:szCs w:val="24"/>
        </w:rPr>
        <w:t>,</w:t>
      </w:r>
      <w:r w:rsidR="00B01BF0" w:rsidRPr="00DC0119">
        <w:rPr>
          <w:rFonts w:ascii="Times New Roman" w:hAnsi="Times New Roman"/>
          <w:sz w:val="24"/>
          <w:szCs w:val="24"/>
        </w:rPr>
        <w:t xml:space="preserve"> pozyskanych w związku z przyjęciem zgłoszenia lub </w:t>
      </w:r>
      <w:r w:rsidR="00315CA5" w:rsidRPr="00DC0119">
        <w:rPr>
          <w:rFonts w:ascii="Times New Roman" w:hAnsi="Times New Roman"/>
          <w:sz w:val="24"/>
          <w:szCs w:val="24"/>
        </w:rPr>
        <w:t>podjęciem działań następczych jest</w:t>
      </w:r>
      <w:r w:rsidR="00B01BF0" w:rsidRPr="00DC0119">
        <w:rPr>
          <w:rFonts w:ascii="Times New Roman" w:hAnsi="Times New Roman"/>
          <w:sz w:val="24"/>
          <w:szCs w:val="24"/>
        </w:rPr>
        <w:t xml:space="preserve"> wyłącznie osoba przyjmująca zgłos</w:t>
      </w:r>
      <w:r w:rsidR="00315CA5" w:rsidRPr="00DC0119">
        <w:rPr>
          <w:rFonts w:ascii="Times New Roman" w:hAnsi="Times New Roman"/>
          <w:sz w:val="24"/>
          <w:szCs w:val="24"/>
        </w:rPr>
        <w:t>zenie</w:t>
      </w:r>
      <w:r w:rsidR="0024628B" w:rsidRPr="00DC0119">
        <w:rPr>
          <w:rFonts w:ascii="Times New Roman" w:hAnsi="Times New Roman"/>
          <w:sz w:val="24"/>
          <w:szCs w:val="24"/>
        </w:rPr>
        <w:t xml:space="preserve"> lub inna osoba, która zostanie </w:t>
      </w:r>
      <w:r w:rsidRPr="00DC0119">
        <w:rPr>
          <w:rFonts w:ascii="Times New Roman" w:hAnsi="Times New Roman"/>
          <w:sz w:val="24"/>
          <w:szCs w:val="24"/>
        </w:rPr>
        <w:t xml:space="preserve">upoważniona </w:t>
      </w:r>
      <w:r w:rsidRPr="00DC0119">
        <w:rPr>
          <w:rFonts w:ascii="Times New Roman" w:hAnsi="Times New Roman"/>
          <w:sz w:val="24"/>
          <w:szCs w:val="24"/>
        </w:rPr>
        <w:br/>
      </w:r>
      <w:r w:rsidR="00A57DB4" w:rsidRPr="00DC0119">
        <w:rPr>
          <w:rFonts w:ascii="Times New Roman" w:hAnsi="Times New Roman"/>
          <w:sz w:val="24"/>
          <w:szCs w:val="24"/>
        </w:rPr>
        <w:t xml:space="preserve">do przetwarzania danych - </w:t>
      </w:r>
      <w:r w:rsidR="00A57DB4" w:rsidRPr="00DC0119">
        <w:rPr>
          <w:rFonts w:ascii="Times New Roman" w:hAnsi="Times New Roman"/>
          <w:color w:val="000000" w:themeColor="text1"/>
          <w:sz w:val="24"/>
          <w:szCs w:val="24"/>
        </w:rPr>
        <w:t>w</w:t>
      </w:r>
      <w:r w:rsidRPr="00DC0119">
        <w:rPr>
          <w:rFonts w:ascii="Times New Roman" w:hAnsi="Times New Roman"/>
          <w:color w:val="000000" w:themeColor="text1"/>
          <w:sz w:val="24"/>
          <w:szCs w:val="24"/>
        </w:rPr>
        <w:t>zór upow</w:t>
      </w:r>
      <w:r w:rsidR="00A57DB4" w:rsidRPr="00DC0119">
        <w:rPr>
          <w:rFonts w:ascii="Times New Roman" w:hAnsi="Times New Roman"/>
          <w:color w:val="000000" w:themeColor="text1"/>
          <w:sz w:val="24"/>
          <w:szCs w:val="24"/>
        </w:rPr>
        <w:t>ażnienia stanowi załącznik nr 10 do</w:t>
      </w:r>
      <w:r w:rsidRPr="00DC0119">
        <w:rPr>
          <w:rFonts w:ascii="Times New Roman" w:hAnsi="Times New Roman"/>
          <w:color w:val="000000" w:themeColor="text1"/>
          <w:sz w:val="24"/>
          <w:szCs w:val="24"/>
        </w:rPr>
        <w:t xml:space="preserve"> zarządzenia.</w:t>
      </w:r>
    </w:p>
    <w:p w14:paraId="5F0DCE60" w14:textId="77777777" w:rsidR="00B01BF0" w:rsidRPr="00DC0119" w:rsidRDefault="00B01BF0" w:rsidP="00A82AE3">
      <w:pPr>
        <w:pStyle w:val="Akapitzlist"/>
        <w:numPr>
          <w:ilvl w:val="0"/>
          <w:numId w:val="14"/>
        </w:numPr>
        <w:spacing w:before="160"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C0119">
        <w:rPr>
          <w:rFonts w:ascii="Times New Roman" w:hAnsi="Times New Roman"/>
          <w:sz w:val="24"/>
          <w:szCs w:val="24"/>
        </w:rPr>
        <w:t xml:space="preserve">Obowiązek ochrony poufności wskazany </w:t>
      </w:r>
      <w:r w:rsidRPr="00DC0119">
        <w:rPr>
          <w:rFonts w:ascii="Times New Roman" w:hAnsi="Times New Roman"/>
          <w:color w:val="000000" w:themeColor="text1"/>
          <w:sz w:val="24"/>
          <w:szCs w:val="24"/>
        </w:rPr>
        <w:t>w ust. 3 nie</w:t>
      </w:r>
      <w:r w:rsidRPr="00DC0119">
        <w:rPr>
          <w:rFonts w:ascii="Times New Roman" w:hAnsi="Times New Roman"/>
          <w:sz w:val="24"/>
          <w:szCs w:val="24"/>
        </w:rPr>
        <w:t xml:space="preserve"> dotyczy przypadku, gdy ujawnienie jest koniecznym i proporcjonalnym obowiązkiem wynikającym z przepisów prawa w związku z postępowaniami wyjaśniającymi prowadzonymi przez organy publiczne lub postępowaniami przygotowawczymi lub sądowymi prowadzonymi przez sądy, w tym </w:t>
      </w:r>
      <w:r w:rsidRPr="00DC0119">
        <w:rPr>
          <w:rFonts w:ascii="Times New Roman" w:hAnsi="Times New Roman"/>
          <w:sz w:val="24"/>
          <w:szCs w:val="24"/>
        </w:rPr>
        <w:br/>
        <w:t>w celu zagwarantowania prawa do obrony przysługującego osobie, której dotyczy zgłoszenie.</w:t>
      </w:r>
    </w:p>
    <w:p w14:paraId="2FB32380" w14:textId="77777777" w:rsidR="00B01BF0" w:rsidRPr="00DC0119" w:rsidRDefault="00A75A85" w:rsidP="00A82AE3">
      <w:pPr>
        <w:pStyle w:val="Akapitzlist"/>
        <w:numPr>
          <w:ilvl w:val="0"/>
          <w:numId w:val="14"/>
        </w:numPr>
        <w:spacing w:before="160"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C0119">
        <w:rPr>
          <w:rFonts w:ascii="Times New Roman" w:hAnsi="Times New Roman"/>
          <w:sz w:val="24"/>
          <w:szCs w:val="24"/>
        </w:rPr>
        <w:t>Osoba przyjmująca</w:t>
      </w:r>
      <w:r w:rsidR="00B01BF0" w:rsidRPr="00DC0119">
        <w:rPr>
          <w:rFonts w:ascii="Times New Roman" w:hAnsi="Times New Roman"/>
          <w:sz w:val="24"/>
          <w:szCs w:val="24"/>
        </w:rPr>
        <w:t xml:space="preserve"> zgłoszenie po otrzymaniu zgłoszenia przetwarza dane osobowe </w:t>
      </w:r>
      <w:r w:rsidR="00B01BF0" w:rsidRPr="00DC0119">
        <w:rPr>
          <w:rFonts w:ascii="Times New Roman" w:hAnsi="Times New Roman"/>
          <w:sz w:val="24"/>
          <w:szCs w:val="24"/>
        </w:rPr>
        <w:br/>
        <w:t xml:space="preserve">w zakresie niezbędnym do przyjęcia zgłoszenia lub podjęcia ewentualnego działania następczego. Dane osobowe, które nie mają znaczenia dla rozpatrywania zgłoszenia, nie </w:t>
      </w:r>
      <w:r w:rsidR="00DC0119">
        <w:rPr>
          <w:rFonts w:ascii="Times New Roman" w:hAnsi="Times New Roman"/>
          <w:sz w:val="24"/>
          <w:szCs w:val="24"/>
        </w:rPr>
        <w:br/>
      </w:r>
      <w:r w:rsidR="00B01BF0" w:rsidRPr="00DC0119">
        <w:rPr>
          <w:rFonts w:ascii="Times New Roman" w:hAnsi="Times New Roman"/>
          <w:sz w:val="24"/>
          <w:szCs w:val="24"/>
        </w:rPr>
        <w:t>są zbierane, a w razie przypadkowego zebrania są niezwłocznie usuwane. Usunięcie tych danych osobowych następuje w terminie 14 dni od chwili ustalenia, że nie mają one znaczenia dla sprawy.</w:t>
      </w:r>
    </w:p>
    <w:p w14:paraId="0665AB30" w14:textId="77777777" w:rsidR="00B01BF0" w:rsidRPr="00DC0119" w:rsidRDefault="00B01BF0" w:rsidP="00A82AE3">
      <w:pPr>
        <w:pStyle w:val="Akapitzlist"/>
        <w:spacing w:before="16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0" w:name="WKP_AL_4794"/>
    </w:p>
    <w:p w14:paraId="05650112" w14:textId="77777777" w:rsidR="00B01BF0" w:rsidRPr="00DC0119" w:rsidRDefault="00B01BF0" w:rsidP="00A82AE3">
      <w:pPr>
        <w:pStyle w:val="Akapitzlist"/>
        <w:spacing w:before="16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0119">
        <w:rPr>
          <w:rFonts w:ascii="Times New Roman" w:hAnsi="Times New Roman"/>
          <w:sz w:val="24"/>
          <w:szCs w:val="24"/>
        </w:rPr>
        <w:lastRenderedPageBreak/>
        <w:t>§</w:t>
      </w:r>
      <w:r w:rsidR="00B83DF7" w:rsidRPr="00DC0119">
        <w:rPr>
          <w:rFonts w:ascii="Times New Roman" w:hAnsi="Times New Roman"/>
          <w:b/>
          <w:sz w:val="24"/>
          <w:szCs w:val="24"/>
        </w:rPr>
        <w:t xml:space="preserve"> 17</w:t>
      </w:r>
      <w:r w:rsidRPr="00DC0119">
        <w:rPr>
          <w:rFonts w:ascii="Times New Roman" w:hAnsi="Times New Roman"/>
          <w:b/>
          <w:sz w:val="24"/>
          <w:szCs w:val="24"/>
        </w:rPr>
        <w:t xml:space="preserve">. </w:t>
      </w:r>
      <w:r w:rsidRPr="00DC0119">
        <w:rPr>
          <w:rFonts w:ascii="Times New Roman" w:hAnsi="Times New Roman"/>
          <w:sz w:val="24"/>
          <w:szCs w:val="24"/>
        </w:rPr>
        <w:t>1.</w:t>
      </w:r>
      <w:r w:rsidRPr="00DC0119">
        <w:rPr>
          <w:rFonts w:ascii="Times New Roman" w:hAnsi="Times New Roman"/>
          <w:b/>
          <w:sz w:val="24"/>
          <w:szCs w:val="24"/>
        </w:rPr>
        <w:t xml:space="preserve"> </w:t>
      </w:r>
      <w:r w:rsidRPr="00DC0119">
        <w:rPr>
          <w:rFonts w:ascii="Times New Roman" w:hAnsi="Times New Roman"/>
          <w:sz w:val="24"/>
          <w:szCs w:val="24"/>
        </w:rPr>
        <w:t xml:space="preserve">W stosunku do sygnalisty, osoby pomagającej w dokonaniu zgłoszenia, osoby powiązanej z sygnalistą lub osobie, której dotyczy zgłoszenia oraz osobom trzecim, które będą uczestniczyły w postępowaniu wyjaśniającym jest przez </w:t>
      </w:r>
      <w:r w:rsidR="009C0CF5" w:rsidRPr="00DC0119">
        <w:rPr>
          <w:rFonts w:ascii="Times New Roman" w:hAnsi="Times New Roman"/>
          <w:sz w:val="24"/>
          <w:szCs w:val="24"/>
        </w:rPr>
        <w:t>organ</w:t>
      </w:r>
      <w:r w:rsidRPr="00DC0119">
        <w:rPr>
          <w:rFonts w:ascii="Times New Roman" w:hAnsi="Times New Roman"/>
          <w:sz w:val="24"/>
          <w:szCs w:val="24"/>
        </w:rPr>
        <w:t xml:space="preserve"> realizowany obowiązek wynikający z art. 13 lub 14 </w:t>
      </w:r>
      <w:r w:rsidRPr="00DC0119">
        <w:rPr>
          <w:rFonts w:ascii="Times New Roman" w:hAnsi="Times New Roman"/>
          <w:color w:val="000000" w:themeColor="text1"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Pr="00DC0119">
        <w:rPr>
          <w:rFonts w:ascii="Times New Roman" w:hAnsi="Times New Roman"/>
          <w:color w:val="000000" w:themeColor="text1"/>
          <w:sz w:val="24"/>
          <w:szCs w:val="24"/>
        </w:rPr>
        <w:br/>
        <w:t xml:space="preserve">z przetwarzaniem danych osobowych i w sprawie swobodnego przepływu takich danych oraz uchylenia dyrektywy 95/46/WE (ogólne rozporządzenie o ochronie danych) (Dz. Urz. UE. L. z 2016 r. Nr 119, str. 1; sprostowania: Dz. Urz. UE. L. z 2018 r. Nr 127, str. 2; Dz. Urz. </w:t>
      </w:r>
      <w:r w:rsidR="00A57DB4" w:rsidRPr="00DC0119">
        <w:rPr>
          <w:rFonts w:ascii="Times New Roman" w:hAnsi="Times New Roman"/>
          <w:color w:val="000000" w:themeColor="text1"/>
          <w:sz w:val="24"/>
          <w:szCs w:val="24"/>
        </w:rPr>
        <w:t>UE. L z 2021 r. Nr 74, str. 35) - w</w:t>
      </w:r>
      <w:r w:rsidR="009C0CF5" w:rsidRPr="00DC0119">
        <w:rPr>
          <w:rFonts w:ascii="Times New Roman" w:hAnsi="Times New Roman"/>
          <w:color w:val="000000" w:themeColor="text1"/>
          <w:sz w:val="24"/>
          <w:szCs w:val="24"/>
        </w:rPr>
        <w:t>zór klauzuli informacyjnej stanowi</w:t>
      </w:r>
      <w:r w:rsidR="00B83DF7" w:rsidRPr="00DC0119">
        <w:rPr>
          <w:rFonts w:ascii="Times New Roman" w:hAnsi="Times New Roman"/>
          <w:color w:val="000000" w:themeColor="text1"/>
          <w:sz w:val="24"/>
          <w:szCs w:val="24"/>
        </w:rPr>
        <w:t xml:space="preserve"> załącz</w:t>
      </w:r>
      <w:r w:rsidR="00A57DB4" w:rsidRPr="00DC0119">
        <w:rPr>
          <w:rFonts w:ascii="Times New Roman" w:hAnsi="Times New Roman"/>
          <w:color w:val="000000" w:themeColor="text1"/>
          <w:sz w:val="24"/>
          <w:szCs w:val="24"/>
        </w:rPr>
        <w:t>nik nr 11 do</w:t>
      </w:r>
      <w:r w:rsidR="00B83DF7" w:rsidRPr="00DC0119">
        <w:rPr>
          <w:rFonts w:ascii="Times New Roman" w:hAnsi="Times New Roman"/>
          <w:color w:val="000000" w:themeColor="text1"/>
          <w:sz w:val="24"/>
          <w:szCs w:val="24"/>
        </w:rPr>
        <w:t xml:space="preserve"> z</w:t>
      </w:r>
      <w:r w:rsidR="009C0CF5" w:rsidRPr="00DC0119">
        <w:rPr>
          <w:rFonts w:ascii="Times New Roman" w:hAnsi="Times New Roman"/>
          <w:color w:val="000000" w:themeColor="text1"/>
          <w:sz w:val="24"/>
          <w:szCs w:val="24"/>
        </w:rPr>
        <w:t>arządzenia.</w:t>
      </w:r>
    </w:p>
    <w:p w14:paraId="0EE6BE99" w14:textId="77777777" w:rsidR="00B01BF0" w:rsidRPr="00DC0119" w:rsidRDefault="00B01BF0" w:rsidP="00A82AE3">
      <w:pPr>
        <w:pStyle w:val="Akapitzlist"/>
        <w:numPr>
          <w:ilvl w:val="0"/>
          <w:numId w:val="16"/>
        </w:numPr>
        <w:spacing w:before="160"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C0119">
        <w:rPr>
          <w:rFonts w:ascii="Times New Roman" w:hAnsi="Times New Roman"/>
          <w:sz w:val="24"/>
          <w:szCs w:val="24"/>
        </w:rPr>
        <w:t>Obowiązek, o którym mowa w ust. 1 jest realizowany przy wykonywaniu pierwszej czynności realizowanej przez osobę przyjmującą zgłoszenie.</w:t>
      </w:r>
      <w:r w:rsidR="009C0CF5" w:rsidRPr="00DC0119">
        <w:rPr>
          <w:rFonts w:ascii="Times New Roman" w:hAnsi="Times New Roman"/>
          <w:sz w:val="24"/>
          <w:szCs w:val="24"/>
        </w:rPr>
        <w:t xml:space="preserve"> </w:t>
      </w:r>
    </w:p>
    <w:p w14:paraId="452AA9C1" w14:textId="77777777" w:rsidR="00B01BF0" w:rsidRPr="00DC0119" w:rsidRDefault="00B01BF0" w:rsidP="00A82AE3">
      <w:pPr>
        <w:pStyle w:val="Akapitzlist"/>
        <w:numPr>
          <w:ilvl w:val="0"/>
          <w:numId w:val="16"/>
        </w:numPr>
        <w:spacing w:before="160"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C0119">
        <w:rPr>
          <w:rFonts w:ascii="Times New Roman" w:hAnsi="Times New Roman"/>
          <w:sz w:val="24"/>
          <w:szCs w:val="24"/>
        </w:rPr>
        <w:t xml:space="preserve">W przypadku zgłoszenia anonimowego lub gdy sygnalista nie podał adresu do kontaktu, obowiązek o którym mowa w ust. 1 nie jest realizowany. </w:t>
      </w:r>
    </w:p>
    <w:p w14:paraId="10BF3778" w14:textId="77777777" w:rsidR="00B01BF0" w:rsidRPr="00DC0119" w:rsidRDefault="00B01BF0" w:rsidP="00A82AE3">
      <w:pPr>
        <w:spacing w:before="160"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bookmarkEnd w:id="0"/>
    <w:p w14:paraId="12BFAEB8" w14:textId="77777777" w:rsidR="00B01BF0" w:rsidRPr="00DC0119" w:rsidRDefault="00A57DB4" w:rsidP="00A82AE3">
      <w:pPr>
        <w:spacing w:before="160" w:line="27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C0119">
        <w:rPr>
          <w:rFonts w:ascii="Times New Roman" w:hAnsi="Times New Roman"/>
          <w:b/>
          <w:bCs/>
          <w:color w:val="000000" w:themeColor="text1"/>
          <w:sz w:val="24"/>
          <w:szCs w:val="24"/>
        </w:rPr>
        <w:t>Rozdział 6</w:t>
      </w:r>
    </w:p>
    <w:p w14:paraId="5E9E7E31" w14:textId="77777777" w:rsidR="00B01BF0" w:rsidRPr="00DC0119" w:rsidRDefault="00B01BF0" w:rsidP="00A82AE3">
      <w:pPr>
        <w:widowControl w:val="0"/>
        <w:suppressAutoHyphens/>
        <w:spacing w:before="160" w:line="276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  <w:lang w:eastAsia="pl-PL"/>
        </w:rPr>
        <w:t>Postanowienia końcowe</w:t>
      </w:r>
    </w:p>
    <w:p w14:paraId="015C043B" w14:textId="77777777" w:rsidR="00E4106B" w:rsidRPr="00DC0119" w:rsidRDefault="00B01BF0" w:rsidP="00A82AE3">
      <w:pPr>
        <w:spacing w:before="160" w:line="276" w:lineRule="auto"/>
        <w:ind w:firstLine="426"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hAnsi="Times New Roman"/>
          <w:sz w:val="24"/>
          <w:szCs w:val="24"/>
        </w:rPr>
        <w:t>§</w:t>
      </w:r>
      <w:r w:rsidR="00B83DF7" w:rsidRPr="00DC0119">
        <w:rPr>
          <w:rFonts w:ascii="Times New Roman" w:hAnsi="Times New Roman"/>
          <w:b/>
          <w:sz w:val="24"/>
          <w:szCs w:val="24"/>
        </w:rPr>
        <w:t xml:space="preserve"> 1</w:t>
      </w:r>
      <w:r w:rsidRPr="00DC0119">
        <w:rPr>
          <w:rFonts w:ascii="Times New Roman" w:hAnsi="Times New Roman"/>
          <w:b/>
          <w:sz w:val="24"/>
          <w:szCs w:val="24"/>
        </w:rPr>
        <w:t xml:space="preserve">8. </w:t>
      </w:r>
      <w:r w:rsidR="00E4106B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Organ upoważnia osobę przyjmującą zgłoszenia do przekazywania zainteresowanym osobom informacji na temat procedury.</w:t>
      </w:r>
    </w:p>
    <w:p w14:paraId="421B0A86" w14:textId="77777777" w:rsidR="0038338A" w:rsidRPr="00DC0119" w:rsidRDefault="006B10ED" w:rsidP="00A82AE3">
      <w:pPr>
        <w:spacing w:before="160" w:line="276" w:lineRule="auto"/>
        <w:ind w:firstLine="426"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DC0119">
        <w:rPr>
          <w:rFonts w:ascii="Times New Roman" w:hAnsi="Times New Roman"/>
          <w:sz w:val="24"/>
          <w:szCs w:val="24"/>
        </w:rPr>
        <w:t>§</w:t>
      </w:r>
      <w:r w:rsidR="00B83DF7" w:rsidRPr="00DC0119">
        <w:rPr>
          <w:rFonts w:ascii="Times New Roman" w:hAnsi="Times New Roman"/>
          <w:b/>
          <w:sz w:val="24"/>
          <w:szCs w:val="24"/>
        </w:rPr>
        <w:t xml:space="preserve"> 1</w:t>
      </w:r>
      <w:r w:rsidRPr="00DC0119">
        <w:rPr>
          <w:rFonts w:ascii="Times New Roman" w:hAnsi="Times New Roman"/>
          <w:b/>
          <w:sz w:val="24"/>
          <w:szCs w:val="24"/>
        </w:rPr>
        <w:t xml:space="preserve">9. </w:t>
      </w:r>
      <w:r w:rsidR="0038338A"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Organ w terminie do dnia 31 marca roku następującego po roku sporządza sprawozdanie </w:t>
      </w:r>
      <w:r w:rsidRPr="00DC0119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zawierające </w:t>
      </w:r>
      <w:r w:rsidR="0038338A" w:rsidRPr="00DC0119">
        <w:rPr>
          <w:rFonts w:ascii="Times New Roman" w:hAnsi="Times New Roman"/>
          <w:color w:val="333333"/>
          <w:kern w:val="0"/>
          <w:sz w:val="24"/>
          <w:szCs w:val="24"/>
          <w:shd w:val="clear" w:color="auto" w:fill="FFFFFF"/>
          <w:lang w:eastAsia="pl-PL"/>
        </w:rPr>
        <w:t xml:space="preserve">dane statystyczne </w:t>
      </w:r>
      <w:r w:rsidR="0038338A" w:rsidRPr="00DC0119">
        <w:rPr>
          <w:rFonts w:ascii="Times New Roman" w:hAnsi="Times New Roman"/>
          <w:color w:val="333333"/>
          <w:kern w:val="0"/>
          <w:sz w:val="24"/>
          <w:szCs w:val="24"/>
          <w:lang w:eastAsia="pl-PL"/>
        </w:rPr>
        <w:t>dotyczące zgłoszeń</w:t>
      </w:r>
      <w:r w:rsidR="0038338A" w:rsidRPr="00DC0119">
        <w:rPr>
          <w:rFonts w:ascii="Times New Roman" w:hAnsi="Times New Roman"/>
          <w:color w:val="333333"/>
          <w:kern w:val="0"/>
          <w:sz w:val="24"/>
          <w:szCs w:val="24"/>
          <w:shd w:val="clear" w:color="auto" w:fill="FFFFFF"/>
          <w:lang w:eastAsia="pl-PL"/>
        </w:rPr>
        <w:t xml:space="preserve"> zewnętrznych, obejmujące:</w:t>
      </w:r>
    </w:p>
    <w:p w14:paraId="226F8E46" w14:textId="77777777" w:rsidR="0038338A" w:rsidRPr="00DC0119" w:rsidRDefault="0038338A" w:rsidP="00A82AE3">
      <w:pPr>
        <w:pStyle w:val="Akapitzlist"/>
        <w:numPr>
          <w:ilvl w:val="0"/>
          <w:numId w:val="27"/>
        </w:numPr>
        <w:shd w:val="clear" w:color="auto" w:fill="FFFFFF"/>
        <w:spacing w:before="160" w:line="276" w:lineRule="auto"/>
        <w:ind w:left="426" w:hanging="426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DC0119">
        <w:rPr>
          <w:rFonts w:ascii="Times New Roman" w:hAnsi="Times New Roman"/>
          <w:color w:val="333333"/>
          <w:sz w:val="24"/>
          <w:szCs w:val="24"/>
          <w:lang w:eastAsia="pl-PL"/>
        </w:rPr>
        <w:t>liczbę przyjętych zgłoszeń zewnętrznych;</w:t>
      </w:r>
    </w:p>
    <w:p w14:paraId="2CB1DF55" w14:textId="77777777" w:rsidR="0038338A" w:rsidRPr="00DC0119" w:rsidRDefault="0038338A" w:rsidP="00A82AE3">
      <w:pPr>
        <w:pStyle w:val="Akapitzlist"/>
        <w:numPr>
          <w:ilvl w:val="0"/>
          <w:numId w:val="27"/>
        </w:numPr>
        <w:shd w:val="clear" w:color="auto" w:fill="FFFFFF"/>
        <w:spacing w:before="160" w:line="276" w:lineRule="auto"/>
        <w:ind w:left="426" w:hanging="426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DC0119">
        <w:rPr>
          <w:rFonts w:ascii="Times New Roman" w:hAnsi="Times New Roman"/>
          <w:color w:val="333333"/>
          <w:sz w:val="24"/>
          <w:szCs w:val="24"/>
          <w:lang w:eastAsia="pl-PL"/>
        </w:rPr>
        <w:t>liczbę postępowań wyjaśniających i postępowań wszczętych w wyniku przyjętych zgłoszeń zewnętrznych oraz informacje na temat wyniku tych postępowań;</w:t>
      </w:r>
    </w:p>
    <w:p w14:paraId="3ED199CB" w14:textId="77777777" w:rsidR="0038338A" w:rsidRPr="00DC0119" w:rsidRDefault="0038338A" w:rsidP="00A82AE3">
      <w:pPr>
        <w:pStyle w:val="Akapitzlist"/>
        <w:numPr>
          <w:ilvl w:val="0"/>
          <w:numId w:val="27"/>
        </w:numPr>
        <w:shd w:val="clear" w:color="auto" w:fill="FFFFFF"/>
        <w:spacing w:before="160" w:line="276" w:lineRule="auto"/>
        <w:ind w:left="426" w:hanging="426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DC0119">
        <w:rPr>
          <w:rFonts w:ascii="Times New Roman" w:hAnsi="Times New Roman"/>
          <w:color w:val="333333"/>
          <w:sz w:val="24"/>
          <w:szCs w:val="24"/>
          <w:lang w:eastAsia="pl-PL"/>
        </w:rPr>
        <w:t xml:space="preserve">szacunkową szkodę majątkową, jeżeli została stwierdzona, oraz kwoty odzyskane </w:t>
      </w:r>
      <w:r w:rsidR="006B10ED" w:rsidRPr="00DC0119">
        <w:rPr>
          <w:rFonts w:ascii="Times New Roman" w:hAnsi="Times New Roman"/>
          <w:color w:val="333333"/>
          <w:sz w:val="24"/>
          <w:szCs w:val="24"/>
          <w:lang w:eastAsia="pl-PL"/>
        </w:rPr>
        <w:br/>
      </w:r>
      <w:r w:rsidRPr="00DC0119">
        <w:rPr>
          <w:rFonts w:ascii="Times New Roman" w:hAnsi="Times New Roman"/>
          <w:color w:val="333333"/>
          <w:sz w:val="24"/>
          <w:szCs w:val="24"/>
          <w:lang w:eastAsia="pl-PL"/>
        </w:rPr>
        <w:t>w wyniku postępowań dotyczących naruszeń prawa będących przedmiotem zgłoszenia zewnętrznego - o ile organ publiczny posiada te dane.</w:t>
      </w:r>
    </w:p>
    <w:p w14:paraId="0A05D964" w14:textId="77777777" w:rsidR="00B01BF0" w:rsidRPr="00DC0119" w:rsidRDefault="00B01BF0" w:rsidP="00A82AE3">
      <w:pPr>
        <w:widowControl w:val="0"/>
        <w:suppressAutoHyphens/>
        <w:spacing w:before="160" w:line="276" w:lineRule="auto"/>
        <w:ind w:firstLine="426"/>
        <w:jc w:val="both"/>
        <w:rPr>
          <w:rFonts w:ascii="Times New Roman" w:hAnsi="Times New Roman"/>
          <w:strike/>
          <w:color w:val="000000" w:themeColor="text1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</w:rPr>
        <w:t>§</w:t>
      </w:r>
      <w:r w:rsidR="00B83DF7" w:rsidRPr="00DC0119">
        <w:rPr>
          <w:rFonts w:ascii="Times New Roman" w:hAnsi="Times New Roman"/>
          <w:b/>
          <w:sz w:val="24"/>
          <w:szCs w:val="24"/>
        </w:rPr>
        <w:t xml:space="preserve"> 2</w:t>
      </w:r>
      <w:r w:rsidR="006B10ED" w:rsidRPr="00DC0119">
        <w:rPr>
          <w:rFonts w:ascii="Times New Roman" w:hAnsi="Times New Roman"/>
          <w:b/>
          <w:sz w:val="24"/>
          <w:szCs w:val="24"/>
        </w:rPr>
        <w:t>0</w:t>
      </w:r>
      <w:r w:rsidRPr="00DC0119">
        <w:rPr>
          <w:rFonts w:ascii="Times New Roman" w:hAnsi="Times New Roman"/>
          <w:b/>
          <w:sz w:val="24"/>
          <w:szCs w:val="24"/>
        </w:rPr>
        <w:t xml:space="preserve">. </w:t>
      </w:r>
      <w:r w:rsidRPr="00DC0119">
        <w:rPr>
          <w:rFonts w:ascii="Times New Roman" w:hAnsi="Times New Roman"/>
          <w:sz w:val="24"/>
          <w:szCs w:val="24"/>
          <w:lang w:eastAsia="pl-PL"/>
        </w:rPr>
        <w:t xml:space="preserve">Procedura jest umieszczona na stronie </w:t>
      </w:r>
      <w:r w:rsidRPr="00A51082">
        <w:rPr>
          <w:rFonts w:ascii="Times New Roman" w:hAnsi="Times New Roman"/>
          <w:sz w:val="24"/>
          <w:szCs w:val="24"/>
          <w:lang w:eastAsia="pl-PL"/>
        </w:rPr>
        <w:t xml:space="preserve">Biuletynu Informacji Publicznej </w:t>
      </w:r>
      <w:r w:rsidR="00AD16A3" w:rsidRPr="00A51082">
        <w:rPr>
          <w:rFonts w:ascii="Times New Roman" w:hAnsi="Times New Roman"/>
          <w:sz w:val="24"/>
          <w:szCs w:val="24"/>
          <w:lang w:eastAsia="pl-PL"/>
        </w:rPr>
        <w:t xml:space="preserve">Urzędu </w:t>
      </w:r>
      <w:r w:rsidR="006040C9" w:rsidRPr="00A51082">
        <w:rPr>
          <w:rFonts w:ascii="Times New Roman" w:hAnsi="Times New Roman"/>
          <w:sz w:val="24"/>
          <w:szCs w:val="24"/>
          <w:lang w:eastAsia="pl-PL"/>
        </w:rPr>
        <w:t>Miasta i Gminy w Radzyniu Chełmińskim</w:t>
      </w:r>
      <w:r w:rsidR="00AD16A3" w:rsidRPr="00A51082">
        <w:rPr>
          <w:rFonts w:ascii="Times New Roman" w:hAnsi="Times New Roman"/>
          <w:sz w:val="24"/>
          <w:szCs w:val="24"/>
          <w:lang w:eastAsia="pl-PL"/>
        </w:rPr>
        <w:t>,</w:t>
      </w:r>
      <w:r w:rsidR="00AD16A3" w:rsidRPr="00DC0119">
        <w:rPr>
          <w:rFonts w:ascii="Times New Roman" w:hAnsi="Times New Roman"/>
          <w:sz w:val="24"/>
          <w:szCs w:val="24"/>
          <w:lang w:eastAsia="pl-PL"/>
        </w:rPr>
        <w:t xml:space="preserve"> który zajmuje się obsługą organu</w:t>
      </w:r>
      <w:r w:rsidRPr="00DC0119">
        <w:rPr>
          <w:rFonts w:ascii="Times New Roman" w:hAnsi="Times New Roman"/>
          <w:sz w:val="24"/>
          <w:szCs w:val="24"/>
          <w:lang w:eastAsia="pl-PL"/>
        </w:rPr>
        <w:t xml:space="preserve">, w oddzielnej </w:t>
      </w:r>
      <w:r w:rsidR="006040C9">
        <w:rPr>
          <w:rFonts w:ascii="Times New Roman" w:hAnsi="Times New Roman"/>
          <w:sz w:val="24"/>
          <w:szCs w:val="24"/>
          <w:lang w:eastAsia="pl-PL"/>
        </w:rPr>
        <w:br/>
      </w:r>
      <w:r w:rsidRPr="00DC0119">
        <w:rPr>
          <w:rFonts w:ascii="Times New Roman" w:hAnsi="Times New Roman"/>
          <w:sz w:val="24"/>
          <w:szCs w:val="24"/>
          <w:lang w:eastAsia="pl-PL"/>
        </w:rPr>
        <w:t xml:space="preserve">i łatwo dostępnej sekcji </w:t>
      </w:r>
      <w:r w:rsidRPr="00DC011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– „</w:t>
      </w:r>
      <w:r w:rsidR="008033CE" w:rsidRPr="00DC011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</w:t>
      </w:r>
      <w:r w:rsidR="00E4106B" w:rsidRPr="00DC011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chrona Sygnalistów</w:t>
      </w:r>
      <w:r w:rsidRPr="00DC011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”.</w:t>
      </w:r>
    </w:p>
    <w:p w14:paraId="1D71803C" w14:textId="77777777" w:rsidR="00B01BF0" w:rsidRPr="00DC0119" w:rsidRDefault="00B01BF0" w:rsidP="00A82AE3">
      <w:pPr>
        <w:widowControl w:val="0"/>
        <w:suppressAutoHyphens/>
        <w:spacing w:before="16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0119">
        <w:rPr>
          <w:rFonts w:ascii="Times New Roman" w:hAnsi="Times New Roman"/>
          <w:sz w:val="24"/>
          <w:szCs w:val="24"/>
        </w:rPr>
        <w:t>§</w:t>
      </w:r>
      <w:r w:rsidR="00B83DF7" w:rsidRPr="00DC0119">
        <w:rPr>
          <w:rFonts w:ascii="Times New Roman" w:hAnsi="Times New Roman"/>
          <w:b/>
          <w:sz w:val="24"/>
          <w:szCs w:val="24"/>
        </w:rPr>
        <w:t xml:space="preserve"> 2</w:t>
      </w:r>
      <w:r w:rsidRPr="00DC0119">
        <w:rPr>
          <w:rFonts w:ascii="Times New Roman" w:hAnsi="Times New Roman"/>
          <w:b/>
          <w:sz w:val="24"/>
          <w:szCs w:val="24"/>
        </w:rPr>
        <w:t xml:space="preserve">1. </w:t>
      </w:r>
      <w:r w:rsidRPr="00DC0119">
        <w:rPr>
          <w:rFonts w:ascii="Times New Roman" w:hAnsi="Times New Roman"/>
          <w:sz w:val="24"/>
          <w:szCs w:val="24"/>
        </w:rPr>
        <w:t>1.</w:t>
      </w:r>
      <w:r w:rsidRPr="00DC011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C0119">
        <w:rPr>
          <w:rFonts w:ascii="Times New Roman" w:hAnsi="Times New Roman"/>
          <w:sz w:val="24"/>
          <w:szCs w:val="24"/>
        </w:rPr>
        <w:t>Za adekwatność i skuteczność funkcjonowania procedury odpowiada osoba przyjmująca zgłoszenie.</w:t>
      </w:r>
    </w:p>
    <w:p w14:paraId="26514C66" w14:textId="77777777" w:rsidR="00B01BF0" w:rsidRPr="00DC0119" w:rsidRDefault="00B01BF0" w:rsidP="00A82AE3">
      <w:pPr>
        <w:pStyle w:val="Akapitzlist"/>
        <w:widowControl w:val="0"/>
        <w:numPr>
          <w:ilvl w:val="0"/>
          <w:numId w:val="9"/>
        </w:numPr>
        <w:suppressAutoHyphens/>
        <w:spacing w:before="160" w:line="276" w:lineRule="auto"/>
        <w:ind w:left="0"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119">
        <w:rPr>
          <w:rFonts w:ascii="Times New Roman" w:hAnsi="Times New Roman"/>
          <w:sz w:val="24"/>
          <w:szCs w:val="24"/>
        </w:rPr>
        <w:t xml:space="preserve">Ocena adekwatności i skuteczności procedury dokonywana jest nie rzadziej niż raz </w:t>
      </w:r>
      <w:r w:rsidR="00DC0119">
        <w:rPr>
          <w:rFonts w:ascii="Times New Roman" w:hAnsi="Times New Roman"/>
          <w:sz w:val="24"/>
          <w:szCs w:val="24"/>
        </w:rPr>
        <w:br/>
      </w:r>
      <w:r w:rsidRPr="00DC0119">
        <w:rPr>
          <w:rFonts w:ascii="Times New Roman" w:hAnsi="Times New Roman"/>
          <w:sz w:val="24"/>
          <w:szCs w:val="24"/>
        </w:rPr>
        <w:t>na rok przez osobę przyjmującą zgłoszenia.</w:t>
      </w:r>
    </w:p>
    <w:p w14:paraId="17ECAD4A" w14:textId="77777777" w:rsidR="00B01BF0" w:rsidRPr="00DC0119" w:rsidRDefault="00B01BF0" w:rsidP="00A82AE3">
      <w:pPr>
        <w:tabs>
          <w:tab w:val="left" w:pos="993"/>
        </w:tabs>
        <w:spacing w:before="160" w:line="276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C0119">
        <w:rPr>
          <w:rFonts w:ascii="Times New Roman" w:hAnsi="Times New Roman"/>
          <w:sz w:val="24"/>
          <w:szCs w:val="24"/>
        </w:rPr>
        <w:t>§</w:t>
      </w:r>
      <w:r w:rsidR="00B83DF7" w:rsidRPr="00DC0119">
        <w:rPr>
          <w:rFonts w:ascii="Times New Roman" w:hAnsi="Times New Roman"/>
          <w:b/>
          <w:sz w:val="24"/>
          <w:szCs w:val="24"/>
        </w:rPr>
        <w:t xml:space="preserve"> 2</w:t>
      </w:r>
      <w:r w:rsidRPr="00DC0119">
        <w:rPr>
          <w:rFonts w:ascii="Times New Roman" w:hAnsi="Times New Roman"/>
          <w:b/>
          <w:sz w:val="24"/>
          <w:szCs w:val="24"/>
        </w:rPr>
        <w:t xml:space="preserve">2. </w:t>
      </w:r>
      <w:r w:rsidRPr="00B81A88">
        <w:rPr>
          <w:rFonts w:ascii="Times New Roman" w:hAnsi="Times New Roman"/>
          <w:bCs/>
          <w:sz w:val="24"/>
          <w:szCs w:val="24"/>
        </w:rPr>
        <w:t>Wykonanie Zarządzenia powierza</w:t>
      </w:r>
      <w:r w:rsidR="006040C9" w:rsidRPr="00B81A88">
        <w:rPr>
          <w:rFonts w:ascii="Times New Roman" w:hAnsi="Times New Roman"/>
          <w:bCs/>
          <w:sz w:val="24"/>
          <w:szCs w:val="24"/>
        </w:rPr>
        <w:t xml:space="preserve">m </w:t>
      </w:r>
      <w:r w:rsidR="00AC2AB4" w:rsidRPr="00B81A88">
        <w:rPr>
          <w:rFonts w:ascii="Times New Roman" w:hAnsi="Times New Roman"/>
          <w:bCs/>
          <w:sz w:val="24"/>
          <w:szCs w:val="24"/>
        </w:rPr>
        <w:t>osobie przyjmującej zgłoszenia.</w:t>
      </w:r>
    </w:p>
    <w:p w14:paraId="6DC0A741" w14:textId="71358B58" w:rsidR="0003010D" w:rsidRDefault="00B01BF0" w:rsidP="00AC2AB4">
      <w:pPr>
        <w:tabs>
          <w:tab w:val="left" w:pos="993"/>
        </w:tabs>
        <w:spacing w:before="160" w:line="276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C0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§ </w:t>
      </w:r>
      <w:r w:rsidR="00B83DF7" w:rsidRPr="00DC0119">
        <w:rPr>
          <w:rFonts w:ascii="Times New Roman" w:hAnsi="Times New Roman"/>
          <w:b/>
          <w:bCs/>
          <w:color w:val="000000" w:themeColor="text1"/>
          <w:sz w:val="24"/>
          <w:szCs w:val="24"/>
        </w:rPr>
        <w:t>23</w:t>
      </w:r>
      <w:r w:rsidRPr="00DC0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Pr="00DC0119">
        <w:rPr>
          <w:rFonts w:ascii="Times New Roman" w:hAnsi="Times New Roman"/>
          <w:bCs/>
          <w:sz w:val="24"/>
          <w:szCs w:val="24"/>
        </w:rPr>
        <w:t>Zarządzenie wch</w:t>
      </w:r>
      <w:r w:rsidR="008033CE" w:rsidRPr="00DC0119">
        <w:rPr>
          <w:rFonts w:ascii="Times New Roman" w:hAnsi="Times New Roman"/>
          <w:bCs/>
          <w:sz w:val="24"/>
          <w:szCs w:val="24"/>
        </w:rPr>
        <w:t>odzi w życie z dniem 25 grudnia</w:t>
      </w:r>
      <w:r w:rsidRPr="00DC0119">
        <w:rPr>
          <w:rFonts w:ascii="Times New Roman" w:hAnsi="Times New Roman"/>
          <w:bCs/>
          <w:sz w:val="24"/>
          <w:szCs w:val="24"/>
        </w:rPr>
        <w:t xml:space="preserve"> 2024 r.</w:t>
      </w:r>
    </w:p>
    <w:p w14:paraId="2E2F91A7" w14:textId="77777777" w:rsidR="0003010D" w:rsidRDefault="0003010D">
      <w:pPr>
        <w:spacing w:after="20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14:paraId="2E1D7968" w14:textId="77777777" w:rsidR="0003010D" w:rsidRPr="0003010D" w:rsidRDefault="0003010D" w:rsidP="0003010D">
      <w:pPr>
        <w:autoSpaceDE w:val="0"/>
        <w:autoSpaceDN w:val="0"/>
        <w:adjustRightInd w:val="0"/>
        <w:spacing w:after="0" w:line="300" w:lineRule="atLeast"/>
        <w:jc w:val="center"/>
        <w:rPr>
          <w:rFonts w:ascii="Times New Roman" w:eastAsia="Calibri" w:hAnsi="Times New Roman"/>
          <w:b/>
          <w:color w:val="000000"/>
          <w:kern w:val="0"/>
          <w:sz w:val="24"/>
          <w:szCs w:val="24"/>
        </w:rPr>
      </w:pPr>
      <w:r w:rsidRPr="0003010D">
        <w:rPr>
          <w:rFonts w:ascii="Times New Roman" w:eastAsia="Calibri" w:hAnsi="Times New Roman"/>
          <w:b/>
          <w:color w:val="000000"/>
          <w:kern w:val="0"/>
          <w:sz w:val="24"/>
          <w:szCs w:val="24"/>
        </w:rPr>
        <w:lastRenderedPageBreak/>
        <w:t>UZASADNIENIE</w:t>
      </w:r>
    </w:p>
    <w:p w14:paraId="3BC74F0B" w14:textId="77777777" w:rsidR="0003010D" w:rsidRPr="0003010D" w:rsidRDefault="0003010D" w:rsidP="0003010D">
      <w:pPr>
        <w:autoSpaceDE w:val="0"/>
        <w:autoSpaceDN w:val="0"/>
        <w:adjustRightInd w:val="0"/>
        <w:spacing w:after="0" w:line="300" w:lineRule="atLeast"/>
        <w:jc w:val="center"/>
        <w:rPr>
          <w:rFonts w:ascii="Times New Roman" w:eastAsia="Calibri" w:hAnsi="Times New Roman"/>
          <w:color w:val="000000"/>
          <w:kern w:val="0"/>
          <w:sz w:val="24"/>
          <w:szCs w:val="24"/>
        </w:rPr>
      </w:pPr>
    </w:p>
    <w:p w14:paraId="68301EAD" w14:textId="77777777" w:rsidR="0003010D" w:rsidRPr="0003010D" w:rsidRDefault="0003010D" w:rsidP="0003010D">
      <w:pPr>
        <w:autoSpaceDE w:val="0"/>
        <w:autoSpaceDN w:val="0"/>
        <w:adjustRightInd w:val="0"/>
        <w:spacing w:after="0" w:line="300" w:lineRule="atLeast"/>
        <w:ind w:firstLine="709"/>
        <w:jc w:val="both"/>
        <w:rPr>
          <w:rFonts w:ascii="Times New Roman" w:hAnsi="Times New Roman"/>
          <w:bCs/>
          <w:kern w:val="0"/>
          <w:sz w:val="24"/>
          <w:szCs w:val="24"/>
          <w:lang w:eastAsia="pl-PL"/>
        </w:rPr>
      </w:pPr>
      <w:r w:rsidRPr="0003010D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Ustawa </w:t>
      </w:r>
      <w:r w:rsidRPr="0003010D">
        <w:rPr>
          <w:rFonts w:ascii="Times New Roman" w:hAnsi="Times New Roman"/>
          <w:bCs/>
          <w:kern w:val="0"/>
          <w:sz w:val="24"/>
          <w:szCs w:val="24"/>
          <w:lang w:eastAsia="pl-PL"/>
        </w:rPr>
        <w:t>z dnia 14 czerwca 2024 r.</w:t>
      </w:r>
      <w:r w:rsidRPr="0003010D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 </w:t>
      </w:r>
      <w:r w:rsidRPr="0003010D">
        <w:rPr>
          <w:rFonts w:ascii="Times New Roman" w:hAnsi="Times New Roman"/>
          <w:bCs/>
          <w:kern w:val="0"/>
          <w:sz w:val="24"/>
          <w:szCs w:val="24"/>
          <w:lang w:eastAsia="pl-PL"/>
        </w:rPr>
        <w:t xml:space="preserve">o ochronie sygnalistów (Dz. U. z 2024 r. poz. 928), która wejdzie w życie 25 grudnia 2024 r. w części dotyczącej wdrożenia procedury zgłoszeń zewnętrznych, stanowi implementację dyrektywy Parlamentu Europejskiego i Rady (UE) 2019/1937 z 23 października 2019 r. w sprawie ochrony osób zgłaszających naruszenia prawa Unii. </w:t>
      </w:r>
    </w:p>
    <w:p w14:paraId="1915D035" w14:textId="77777777" w:rsidR="0003010D" w:rsidRPr="0003010D" w:rsidRDefault="0003010D" w:rsidP="0003010D">
      <w:pPr>
        <w:autoSpaceDE w:val="0"/>
        <w:autoSpaceDN w:val="0"/>
        <w:adjustRightInd w:val="0"/>
        <w:spacing w:after="0" w:line="300" w:lineRule="atLeast"/>
        <w:ind w:firstLine="709"/>
        <w:jc w:val="both"/>
        <w:rPr>
          <w:rFonts w:ascii="Times New Roman" w:hAnsi="Times New Roman"/>
          <w:bCs/>
          <w:kern w:val="0"/>
          <w:sz w:val="24"/>
          <w:szCs w:val="24"/>
          <w:lang w:eastAsia="pl-PL"/>
        </w:rPr>
      </w:pPr>
      <w:r w:rsidRPr="0003010D">
        <w:rPr>
          <w:rFonts w:ascii="Times New Roman" w:hAnsi="Times New Roman"/>
          <w:bCs/>
          <w:kern w:val="0"/>
          <w:sz w:val="24"/>
          <w:szCs w:val="24"/>
          <w:lang w:eastAsia="pl-PL"/>
        </w:rPr>
        <w:t xml:space="preserve">Celem ustawy jest zapewnienie ochrony przed działaniami odwetowymi sygnalistom. Sygnalistą jest osoba, która ujawnia publicznie lub zgłasza naruszenie prawa, </w:t>
      </w:r>
      <w:r w:rsidRPr="0003010D">
        <w:rPr>
          <w:rFonts w:ascii="Times New Roman" w:hAnsi="Times New Roman"/>
          <w:bCs/>
          <w:kern w:val="0"/>
          <w:sz w:val="24"/>
          <w:szCs w:val="24"/>
          <w:lang w:eastAsia="pl-PL"/>
        </w:rPr>
        <w:br/>
        <w:t>o których dowiedział się wykonując pracę (kontekst związany z pracą). Osoba taka jest chroniona przed działaniami odwetowymi za dokonanie zgłoszenia lub publicznego ujawnienia. Opieką objęte są również osoby, które pomagają sygnaliści w dokonaniu zgłoszenia oraz osoby powiązane z sygnalistą.</w:t>
      </w:r>
    </w:p>
    <w:p w14:paraId="74E1304E" w14:textId="77777777" w:rsidR="0003010D" w:rsidRPr="0003010D" w:rsidRDefault="0003010D" w:rsidP="0003010D">
      <w:pPr>
        <w:autoSpaceDE w:val="0"/>
        <w:autoSpaceDN w:val="0"/>
        <w:adjustRightInd w:val="0"/>
        <w:spacing w:after="0" w:line="300" w:lineRule="atLeast"/>
        <w:ind w:firstLine="709"/>
        <w:jc w:val="both"/>
        <w:rPr>
          <w:rFonts w:ascii="Times New Roman" w:eastAsia="Calibri" w:hAnsi="Times New Roman"/>
          <w:kern w:val="0"/>
          <w:sz w:val="24"/>
          <w:szCs w:val="24"/>
        </w:rPr>
      </w:pPr>
      <w:r w:rsidRPr="0003010D">
        <w:rPr>
          <w:rFonts w:ascii="Times New Roman" w:hAnsi="Times New Roman"/>
          <w:bCs/>
          <w:kern w:val="0"/>
          <w:sz w:val="24"/>
          <w:szCs w:val="24"/>
          <w:lang w:eastAsia="pl-PL"/>
        </w:rPr>
        <w:t xml:space="preserve">Aby system zgłoszeń mógł skutecznie działać, organ publiczny – Burmistrz Miasta i Gminy Radzyń Chełmiński - jest zobowiązany wdrożyć procedurę zgłoszeń zewnętrznych. Zarządzenie w sprawie wprowadzenia zewnętrznej procedury zgłoszeń, wymienia chronione dziedziny prawa, w których może dojść do naruszenia prawa i dokonania zgłoszenia, opisuje również działania podjęte w ramach postępowania wyjaśniającego oraz działań następczych. Zarządzenie reguluje dopuszczalność składania zgłoszeń anonimowych, jako element systemu zachęt dla sygnalistów. </w:t>
      </w:r>
    </w:p>
    <w:p w14:paraId="7695F06D" w14:textId="77777777" w:rsidR="00B01BF0" w:rsidRPr="00AC2AB4" w:rsidRDefault="00B01BF0" w:rsidP="00AC2AB4">
      <w:pPr>
        <w:tabs>
          <w:tab w:val="left" w:pos="993"/>
        </w:tabs>
        <w:spacing w:before="160" w:line="276" w:lineRule="auto"/>
        <w:ind w:firstLine="42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1" w:name="_GoBack"/>
      <w:bookmarkEnd w:id="1"/>
    </w:p>
    <w:sectPr w:rsidR="00B01BF0" w:rsidRPr="00AC2AB4" w:rsidSect="00C530F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2FA"/>
    <w:multiLevelType w:val="hybridMultilevel"/>
    <w:tmpl w:val="F9E0A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628A"/>
    <w:multiLevelType w:val="hybridMultilevel"/>
    <w:tmpl w:val="2BA6E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740D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3">
    <w:nsid w:val="0EE471CD"/>
    <w:multiLevelType w:val="hybridMultilevel"/>
    <w:tmpl w:val="3A58A5FA"/>
    <w:lvl w:ilvl="0" w:tplc="584CE7E0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4058D"/>
    <w:multiLevelType w:val="hybridMultilevel"/>
    <w:tmpl w:val="56A21302"/>
    <w:lvl w:ilvl="0" w:tplc="E9AACB98">
      <w:start w:val="2"/>
      <w:numFmt w:val="decimal"/>
      <w:lvlText w:val="%1."/>
      <w:lvlJc w:val="left"/>
      <w:pPr>
        <w:ind w:left="2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122E1"/>
    <w:multiLevelType w:val="hybridMultilevel"/>
    <w:tmpl w:val="A262F90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49524666">
      <w:start w:val="2"/>
      <w:numFmt w:val="decimal"/>
      <w:lvlText w:val="%3."/>
      <w:lvlJc w:val="left"/>
      <w:pPr>
        <w:ind w:left="3060" w:hanging="360"/>
      </w:pPr>
      <w:rPr>
        <w:rFonts w:hint="default"/>
        <w:i w:val="0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8AF7FA5"/>
    <w:multiLevelType w:val="hybridMultilevel"/>
    <w:tmpl w:val="4630F29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29387635"/>
    <w:multiLevelType w:val="hybridMultilevel"/>
    <w:tmpl w:val="FA8EC8E2"/>
    <w:lvl w:ilvl="0" w:tplc="4C8A998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B8635C"/>
    <w:multiLevelType w:val="hybridMultilevel"/>
    <w:tmpl w:val="2098E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35379"/>
    <w:multiLevelType w:val="hybridMultilevel"/>
    <w:tmpl w:val="4C1C44CE"/>
    <w:lvl w:ilvl="0" w:tplc="BDE462A2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8A5545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A7202A"/>
    <w:multiLevelType w:val="hybridMultilevel"/>
    <w:tmpl w:val="5D0629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3ECF5156"/>
    <w:multiLevelType w:val="hybridMultilevel"/>
    <w:tmpl w:val="1E54D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129A4"/>
    <w:multiLevelType w:val="hybridMultilevel"/>
    <w:tmpl w:val="C38ED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1E40DE"/>
    <w:multiLevelType w:val="hybridMultilevel"/>
    <w:tmpl w:val="97E825B0"/>
    <w:lvl w:ilvl="0" w:tplc="5E425DD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54E53"/>
    <w:multiLevelType w:val="hybridMultilevel"/>
    <w:tmpl w:val="834A54F0"/>
    <w:lvl w:ilvl="0" w:tplc="DD325B0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3ECBE6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A441E6"/>
    <w:multiLevelType w:val="hybridMultilevel"/>
    <w:tmpl w:val="A588F9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579C3B52"/>
    <w:multiLevelType w:val="hybridMultilevel"/>
    <w:tmpl w:val="DB12F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15AEC"/>
    <w:multiLevelType w:val="hybridMultilevel"/>
    <w:tmpl w:val="CB0407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A000B72"/>
    <w:multiLevelType w:val="hybridMultilevel"/>
    <w:tmpl w:val="DAD4A838"/>
    <w:lvl w:ilvl="0" w:tplc="299CC3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E7797"/>
    <w:multiLevelType w:val="hybridMultilevel"/>
    <w:tmpl w:val="85162624"/>
    <w:lvl w:ilvl="0" w:tplc="34586372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C2C4CDB"/>
    <w:multiLevelType w:val="hybridMultilevel"/>
    <w:tmpl w:val="625E1E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0864B34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4BC409F"/>
    <w:multiLevelType w:val="hybridMultilevel"/>
    <w:tmpl w:val="ADBA2756"/>
    <w:lvl w:ilvl="0" w:tplc="256859C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A7F4A"/>
    <w:multiLevelType w:val="hybridMultilevel"/>
    <w:tmpl w:val="FFFFFFFF"/>
    <w:lvl w:ilvl="0" w:tplc="317CB0B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2161258"/>
    <w:multiLevelType w:val="hybridMultilevel"/>
    <w:tmpl w:val="F0B4B61E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3BAA6F3E">
      <w:start w:val="2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>
    <w:nsid w:val="74BE6291"/>
    <w:multiLevelType w:val="hybridMultilevel"/>
    <w:tmpl w:val="2E2A5174"/>
    <w:lvl w:ilvl="0" w:tplc="EA289AA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95440B"/>
    <w:multiLevelType w:val="hybridMultilevel"/>
    <w:tmpl w:val="72FA821A"/>
    <w:lvl w:ilvl="0" w:tplc="160AE4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24"/>
  </w:num>
  <w:num w:numId="4">
    <w:abstractNumId w:val="5"/>
  </w:num>
  <w:num w:numId="5">
    <w:abstractNumId w:val="10"/>
  </w:num>
  <w:num w:numId="6">
    <w:abstractNumId w:val="14"/>
  </w:num>
  <w:num w:numId="7">
    <w:abstractNumId w:val="18"/>
  </w:num>
  <w:num w:numId="8">
    <w:abstractNumId w:val="1"/>
  </w:num>
  <w:num w:numId="9">
    <w:abstractNumId w:val="9"/>
  </w:num>
  <w:num w:numId="10">
    <w:abstractNumId w:val="26"/>
  </w:num>
  <w:num w:numId="11">
    <w:abstractNumId w:val="17"/>
  </w:num>
  <w:num w:numId="12">
    <w:abstractNumId w:val="8"/>
  </w:num>
  <w:num w:numId="13">
    <w:abstractNumId w:val="0"/>
  </w:num>
  <w:num w:numId="14">
    <w:abstractNumId w:val="4"/>
  </w:num>
  <w:num w:numId="15">
    <w:abstractNumId w:val="25"/>
  </w:num>
  <w:num w:numId="16">
    <w:abstractNumId w:val="20"/>
  </w:num>
  <w:num w:numId="17">
    <w:abstractNumId w:val="7"/>
  </w:num>
  <w:num w:numId="18">
    <w:abstractNumId w:val="6"/>
  </w:num>
  <w:num w:numId="19">
    <w:abstractNumId w:val="11"/>
  </w:num>
  <w:num w:numId="20">
    <w:abstractNumId w:val="2"/>
  </w:num>
  <w:num w:numId="21">
    <w:abstractNumId w:val="19"/>
  </w:num>
  <w:num w:numId="22">
    <w:abstractNumId w:val="15"/>
  </w:num>
  <w:num w:numId="23">
    <w:abstractNumId w:val="16"/>
  </w:num>
  <w:num w:numId="24">
    <w:abstractNumId w:val="22"/>
  </w:num>
  <w:num w:numId="25">
    <w:abstractNumId w:val="3"/>
  </w:num>
  <w:num w:numId="26">
    <w:abstractNumId w:val="13"/>
  </w:num>
  <w:num w:numId="27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F0"/>
    <w:rsid w:val="00003196"/>
    <w:rsid w:val="0000553F"/>
    <w:rsid w:val="00014EFA"/>
    <w:rsid w:val="0003010D"/>
    <w:rsid w:val="00030BD3"/>
    <w:rsid w:val="000356F8"/>
    <w:rsid w:val="000646D2"/>
    <w:rsid w:val="000C6641"/>
    <w:rsid w:val="000C7E71"/>
    <w:rsid w:val="000E260B"/>
    <w:rsid w:val="000F2BD7"/>
    <w:rsid w:val="000F3B81"/>
    <w:rsid w:val="00115F3B"/>
    <w:rsid w:val="001217B7"/>
    <w:rsid w:val="00131F10"/>
    <w:rsid w:val="00144EB2"/>
    <w:rsid w:val="00147490"/>
    <w:rsid w:val="00172F7B"/>
    <w:rsid w:val="001E3794"/>
    <w:rsid w:val="001E5890"/>
    <w:rsid w:val="001E7104"/>
    <w:rsid w:val="00226C43"/>
    <w:rsid w:val="002439FA"/>
    <w:rsid w:val="00244B5C"/>
    <w:rsid w:val="0024628B"/>
    <w:rsid w:val="002552FD"/>
    <w:rsid w:val="00273420"/>
    <w:rsid w:val="002877C1"/>
    <w:rsid w:val="002A3A1C"/>
    <w:rsid w:val="002D7199"/>
    <w:rsid w:val="00315CA5"/>
    <w:rsid w:val="003209C3"/>
    <w:rsid w:val="0038338A"/>
    <w:rsid w:val="00384AC8"/>
    <w:rsid w:val="00387CF6"/>
    <w:rsid w:val="003953BE"/>
    <w:rsid w:val="003B2794"/>
    <w:rsid w:val="003C48C7"/>
    <w:rsid w:val="00403512"/>
    <w:rsid w:val="004039D8"/>
    <w:rsid w:val="00413A4C"/>
    <w:rsid w:val="00451DD5"/>
    <w:rsid w:val="00454C81"/>
    <w:rsid w:val="004A7697"/>
    <w:rsid w:val="004B2922"/>
    <w:rsid w:val="004B6045"/>
    <w:rsid w:val="00500163"/>
    <w:rsid w:val="00546C5E"/>
    <w:rsid w:val="005809CF"/>
    <w:rsid w:val="00580DAA"/>
    <w:rsid w:val="005860A8"/>
    <w:rsid w:val="00587A18"/>
    <w:rsid w:val="005B4B5F"/>
    <w:rsid w:val="005C0E9E"/>
    <w:rsid w:val="005C4589"/>
    <w:rsid w:val="005C59E0"/>
    <w:rsid w:val="005E2A55"/>
    <w:rsid w:val="005E2E31"/>
    <w:rsid w:val="005F1F0F"/>
    <w:rsid w:val="005F5C9E"/>
    <w:rsid w:val="005F6B24"/>
    <w:rsid w:val="006040C9"/>
    <w:rsid w:val="00646C59"/>
    <w:rsid w:val="006919AD"/>
    <w:rsid w:val="006A03B5"/>
    <w:rsid w:val="006A5008"/>
    <w:rsid w:val="006B10ED"/>
    <w:rsid w:val="006B6231"/>
    <w:rsid w:val="006D3D12"/>
    <w:rsid w:val="007112C7"/>
    <w:rsid w:val="0072374C"/>
    <w:rsid w:val="00735041"/>
    <w:rsid w:val="00737033"/>
    <w:rsid w:val="00742F7B"/>
    <w:rsid w:val="00751353"/>
    <w:rsid w:val="0077575A"/>
    <w:rsid w:val="007811F2"/>
    <w:rsid w:val="007904C1"/>
    <w:rsid w:val="00792A10"/>
    <w:rsid w:val="007B0247"/>
    <w:rsid w:val="007B0E15"/>
    <w:rsid w:val="007B2AAE"/>
    <w:rsid w:val="007B3CAA"/>
    <w:rsid w:val="007D0460"/>
    <w:rsid w:val="007D26C5"/>
    <w:rsid w:val="007F0FF6"/>
    <w:rsid w:val="008033CE"/>
    <w:rsid w:val="00805D02"/>
    <w:rsid w:val="008464BF"/>
    <w:rsid w:val="008522E5"/>
    <w:rsid w:val="00855DE1"/>
    <w:rsid w:val="0087342A"/>
    <w:rsid w:val="008E5452"/>
    <w:rsid w:val="00907287"/>
    <w:rsid w:val="009911F9"/>
    <w:rsid w:val="00994575"/>
    <w:rsid w:val="00995C53"/>
    <w:rsid w:val="009C0CF5"/>
    <w:rsid w:val="009D1849"/>
    <w:rsid w:val="00A44977"/>
    <w:rsid w:val="00A51082"/>
    <w:rsid w:val="00A553E4"/>
    <w:rsid w:val="00A57DB4"/>
    <w:rsid w:val="00A65AB0"/>
    <w:rsid w:val="00A66C77"/>
    <w:rsid w:val="00A75A85"/>
    <w:rsid w:val="00A82AE3"/>
    <w:rsid w:val="00AC2AB4"/>
    <w:rsid w:val="00AC6548"/>
    <w:rsid w:val="00AD16A3"/>
    <w:rsid w:val="00AD2163"/>
    <w:rsid w:val="00AD4F7B"/>
    <w:rsid w:val="00B01B2D"/>
    <w:rsid w:val="00B01BF0"/>
    <w:rsid w:val="00B30AFF"/>
    <w:rsid w:val="00B44793"/>
    <w:rsid w:val="00B6337D"/>
    <w:rsid w:val="00B81A88"/>
    <w:rsid w:val="00B82492"/>
    <w:rsid w:val="00B83DF7"/>
    <w:rsid w:val="00B9042D"/>
    <w:rsid w:val="00BC0458"/>
    <w:rsid w:val="00C12CD3"/>
    <w:rsid w:val="00C31614"/>
    <w:rsid w:val="00C3414A"/>
    <w:rsid w:val="00C413C7"/>
    <w:rsid w:val="00C530F4"/>
    <w:rsid w:val="00C94999"/>
    <w:rsid w:val="00D028A8"/>
    <w:rsid w:val="00D05A8F"/>
    <w:rsid w:val="00D269A1"/>
    <w:rsid w:val="00D632D9"/>
    <w:rsid w:val="00D65AA0"/>
    <w:rsid w:val="00D7215E"/>
    <w:rsid w:val="00D8589D"/>
    <w:rsid w:val="00DC0119"/>
    <w:rsid w:val="00DE658A"/>
    <w:rsid w:val="00DF6910"/>
    <w:rsid w:val="00E11085"/>
    <w:rsid w:val="00E20842"/>
    <w:rsid w:val="00E4106B"/>
    <w:rsid w:val="00E514BC"/>
    <w:rsid w:val="00E5547C"/>
    <w:rsid w:val="00E80906"/>
    <w:rsid w:val="00E8265D"/>
    <w:rsid w:val="00EC298B"/>
    <w:rsid w:val="00EC70C6"/>
    <w:rsid w:val="00ED1663"/>
    <w:rsid w:val="00F227F8"/>
    <w:rsid w:val="00FA2197"/>
    <w:rsid w:val="00FB14A0"/>
    <w:rsid w:val="00FC4C13"/>
    <w:rsid w:val="00FD7FBD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5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BF0"/>
    <w:pPr>
      <w:spacing w:after="160" w:line="259" w:lineRule="auto"/>
    </w:pPr>
    <w:rPr>
      <w:rFonts w:eastAsia="Times New Roman" w:cs="Times New Roman"/>
      <w:kern w:val="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3196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365F91" w:themeColor="accent1" w:themeShade="BF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B01BF0"/>
    <w:pPr>
      <w:ind w:left="720"/>
      <w:contextualSpacing/>
    </w:pPr>
    <w:rPr>
      <w:rFonts w:ascii="Calibri" w:hAnsi="Calibri"/>
      <w:kern w:val="0"/>
    </w:rPr>
  </w:style>
  <w:style w:type="paragraph" w:styleId="NormalnyWeb">
    <w:name w:val="Normal (Web)"/>
    <w:basedOn w:val="Normalny"/>
    <w:uiPriority w:val="99"/>
    <w:unhideWhenUsed/>
    <w:rsid w:val="00B01BF0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1BF0"/>
    <w:rPr>
      <w:b/>
      <w:bCs/>
    </w:rPr>
  </w:style>
  <w:style w:type="paragraph" w:customStyle="1" w:styleId="Default">
    <w:name w:val="Default"/>
    <w:rsid w:val="00B01B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B01BF0"/>
  </w:style>
  <w:style w:type="character" w:styleId="Hipercze">
    <w:name w:val="Hyperlink"/>
    <w:basedOn w:val="Domylnaczcionkaakapitu"/>
    <w:uiPriority w:val="99"/>
    <w:unhideWhenUsed/>
    <w:rsid w:val="00B01BF0"/>
    <w:rPr>
      <w:color w:val="0000FF" w:themeColor="hyperlink"/>
      <w:u w:val="single"/>
    </w:rPr>
  </w:style>
  <w:style w:type="paragraph" w:customStyle="1" w:styleId="Tre9c9ce6e6tekstu">
    <w:name w:val="Treś9c9cće6e6 tekstu"/>
    <w:basedOn w:val="Normalny"/>
    <w:uiPriority w:val="99"/>
    <w:rsid w:val="00B01BF0"/>
    <w:pPr>
      <w:suppressAutoHyphens/>
      <w:autoSpaceDE w:val="0"/>
      <w:autoSpaceDN w:val="0"/>
      <w:adjustRightInd w:val="0"/>
      <w:spacing w:after="140" w:line="276" w:lineRule="exact"/>
    </w:pPr>
    <w:rPr>
      <w:rFonts w:ascii="Calibri" w:eastAsia="NSimSun" w:hAnsi="Calibri" w:cs="Ari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199"/>
    <w:rPr>
      <w:rFonts w:ascii="Tahoma" w:eastAsia="Times New Roman" w:hAnsi="Tahoma" w:cs="Tahoma"/>
      <w:kern w:val="2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03196"/>
    <w:rPr>
      <w:rFonts w:asciiTheme="majorHAnsi" w:eastAsiaTheme="majorEastAsia" w:hAnsiTheme="majorHAnsi" w:cs="Times New Roman"/>
      <w:color w:val="365F91" w:themeColor="accent1" w:themeShade="BF"/>
      <w:kern w:val="2"/>
      <w:sz w:val="40"/>
      <w:szCs w:val="40"/>
    </w:rPr>
  </w:style>
  <w:style w:type="character" w:styleId="Uwydatnienie">
    <w:name w:val="Emphasis"/>
    <w:basedOn w:val="Domylnaczcionkaakapitu"/>
    <w:uiPriority w:val="20"/>
    <w:qFormat/>
    <w:rsid w:val="003833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BF0"/>
    <w:pPr>
      <w:spacing w:after="160" w:line="259" w:lineRule="auto"/>
    </w:pPr>
    <w:rPr>
      <w:rFonts w:eastAsia="Times New Roman" w:cs="Times New Roman"/>
      <w:kern w:val="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3196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365F91" w:themeColor="accent1" w:themeShade="BF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B01BF0"/>
    <w:pPr>
      <w:ind w:left="720"/>
      <w:contextualSpacing/>
    </w:pPr>
    <w:rPr>
      <w:rFonts w:ascii="Calibri" w:hAnsi="Calibri"/>
      <w:kern w:val="0"/>
    </w:rPr>
  </w:style>
  <w:style w:type="paragraph" w:styleId="NormalnyWeb">
    <w:name w:val="Normal (Web)"/>
    <w:basedOn w:val="Normalny"/>
    <w:uiPriority w:val="99"/>
    <w:unhideWhenUsed/>
    <w:rsid w:val="00B01BF0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1BF0"/>
    <w:rPr>
      <w:b/>
      <w:bCs/>
    </w:rPr>
  </w:style>
  <w:style w:type="paragraph" w:customStyle="1" w:styleId="Default">
    <w:name w:val="Default"/>
    <w:rsid w:val="00B01B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B01BF0"/>
  </w:style>
  <w:style w:type="character" w:styleId="Hipercze">
    <w:name w:val="Hyperlink"/>
    <w:basedOn w:val="Domylnaczcionkaakapitu"/>
    <w:uiPriority w:val="99"/>
    <w:unhideWhenUsed/>
    <w:rsid w:val="00B01BF0"/>
    <w:rPr>
      <w:color w:val="0000FF" w:themeColor="hyperlink"/>
      <w:u w:val="single"/>
    </w:rPr>
  </w:style>
  <w:style w:type="paragraph" w:customStyle="1" w:styleId="Tre9c9ce6e6tekstu">
    <w:name w:val="Treś9c9cće6e6 tekstu"/>
    <w:basedOn w:val="Normalny"/>
    <w:uiPriority w:val="99"/>
    <w:rsid w:val="00B01BF0"/>
    <w:pPr>
      <w:suppressAutoHyphens/>
      <w:autoSpaceDE w:val="0"/>
      <w:autoSpaceDN w:val="0"/>
      <w:adjustRightInd w:val="0"/>
      <w:spacing w:after="140" w:line="276" w:lineRule="exact"/>
    </w:pPr>
    <w:rPr>
      <w:rFonts w:ascii="Calibri" w:eastAsia="NSimSun" w:hAnsi="Calibri" w:cs="Ari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199"/>
    <w:rPr>
      <w:rFonts w:ascii="Tahoma" w:eastAsia="Times New Roman" w:hAnsi="Tahoma" w:cs="Tahoma"/>
      <w:kern w:val="2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03196"/>
    <w:rPr>
      <w:rFonts w:asciiTheme="majorHAnsi" w:eastAsiaTheme="majorEastAsia" w:hAnsiTheme="majorHAnsi" w:cs="Times New Roman"/>
      <w:color w:val="365F91" w:themeColor="accent1" w:themeShade="BF"/>
      <w:kern w:val="2"/>
      <w:sz w:val="40"/>
      <w:szCs w:val="40"/>
    </w:rPr>
  </w:style>
  <w:style w:type="character" w:styleId="Uwydatnienie">
    <w:name w:val="Emphasis"/>
    <w:basedOn w:val="Domylnaczcionkaakapitu"/>
    <w:uiPriority w:val="20"/>
    <w:qFormat/>
    <w:rsid w:val="003833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9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966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481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3112</Words>
  <Characters>18677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pmazur</dc:creator>
  <cp:lastModifiedBy>sekretariat</cp:lastModifiedBy>
  <cp:revision>2</cp:revision>
  <cp:lastPrinted>2024-09-10T15:22:00Z</cp:lastPrinted>
  <dcterms:created xsi:type="dcterms:W3CDTF">2024-12-23T13:57:00Z</dcterms:created>
  <dcterms:modified xsi:type="dcterms:W3CDTF">2024-12-23T13:57:00Z</dcterms:modified>
</cp:coreProperties>
</file>