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2F" w:rsidRDefault="002A3BBC">
      <w:pPr>
        <w:spacing w:line="360" w:lineRule="auto"/>
        <w:ind w:left="2124" w:firstLine="708"/>
        <w:jc w:val="both"/>
        <w:rPr>
          <w:b/>
        </w:rPr>
      </w:pPr>
      <w:bookmarkStart w:id="0" w:name="_GoBack"/>
      <w:bookmarkEnd w:id="0"/>
      <w:r>
        <w:rPr>
          <w:b/>
        </w:rPr>
        <w:t>ZARZĄDZENIE NR  50/2024</w:t>
      </w:r>
    </w:p>
    <w:p w:rsidR="009E2D2F" w:rsidRDefault="002A3BBC">
      <w:pPr>
        <w:spacing w:line="360" w:lineRule="auto"/>
        <w:ind w:left="1416" w:firstLine="708"/>
        <w:jc w:val="both"/>
        <w:rPr>
          <w:b/>
        </w:rPr>
      </w:pPr>
      <w:r>
        <w:rPr>
          <w:b/>
        </w:rPr>
        <w:t>Burmistrza Miasta i Gminy Radzyń Chełmiński</w:t>
      </w:r>
    </w:p>
    <w:p w:rsidR="009E2D2F" w:rsidRDefault="002A3BBC">
      <w:pPr>
        <w:spacing w:line="360" w:lineRule="auto"/>
        <w:ind w:left="2124" w:firstLine="708"/>
        <w:jc w:val="both"/>
        <w:rPr>
          <w:b/>
        </w:rPr>
      </w:pPr>
      <w:r>
        <w:rPr>
          <w:b/>
        </w:rPr>
        <w:t xml:space="preserve">       z dnia 10 czerwca 2024 r.</w:t>
      </w:r>
    </w:p>
    <w:p w:rsidR="009E2D2F" w:rsidRDefault="009E2D2F">
      <w:pPr>
        <w:spacing w:line="360" w:lineRule="auto"/>
        <w:jc w:val="both"/>
      </w:pPr>
    </w:p>
    <w:p w:rsidR="009E2D2F" w:rsidRDefault="002A3BBC">
      <w:pPr>
        <w:spacing w:line="360" w:lineRule="auto"/>
        <w:jc w:val="both"/>
        <w:rPr>
          <w:b/>
        </w:rPr>
      </w:pPr>
      <w:r>
        <w:rPr>
          <w:b/>
        </w:rPr>
        <w:t xml:space="preserve">w sprawie wprowadzenia zmian w Regulaminie Organizacyjnym Urzędu Miasta </w:t>
      </w:r>
      <w:r>
        <w:rPr>
          <w:b/>
        </w:rPr>
        <w:br/>
        <w:t>i Gminy w Radzyniu Chełmińskim.</w:t>
      </w:r>
    </w:p>
    <w:p w:rsidR="009E2D2F" w:rsidRDefault="009E2D2F">
      <w:pPr>
        <w:spacing w:line="360" w:lineRule="auto"/>
        <w:jc w:val="both"/>
        <w:rPr>
          <w:b/>
        </w:rPr>
      </w:pPr>
    </w:p>
    <w:p w:rsidR="009E2D2F" w:rsidRDefault="002A3BBC">
      <w:pPr>
        <w:jc w:val="both"/>
        <w:rPr>
          <w:b/>
        </w:rPr>
      </w:pPr>
      <w:r>
        <w:t xml:space="preserve">Na podstawie art. 33 ust. 2 ustawy z dnia 8 marca 1990r. </w:t>
      </w:r>
      <w:r>
        <w:br/>
        <w:t xml:space="preserve">o samorządzie gminnym (tj. Dz. U. z 2024 r., poz. 609 ze zm.)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D2F" w:rsidRDefault="009E2D2F">
      <w:pPr>
        <w:jc w:val="both"/>
        <w:rPr>
          <w:b/>
        </w:rPr>
      </w:pPr>
    </w:p>
    <w:p w:rsidR="009E2D2F" w:rsidRDefault="002A3BBC">
      <w:pPr>
        <w:spacing w:line="360" w:lineRule="auto"/>
        <w:ind w:left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zarządzam, co następuje:</w:t>
      </w:r>
    </w:p>
    <w:p w:rsidR="009E2D2F" w:rsidRDefault="002A3BBC">
      <w:pPr>
        <w:jc w:val="both"/>
      </w:pPr>
      <w:r>
        <w:rPr>
          <w:b/>
        </w:rPr>
        <w:t xml:space="preserve">§ 1. </w:t>
      </w:r>
      <w:r>
        <w:t xml:space="preserve"> W Załączniku Nr 1 do Regulaminu Organizacyjnego, stanowiącego Załącznik do Zarządzenia Nr 94/</w:t>
      </w:r>
      <w:r>
        <w:t xml:space="preserve">2020 Burmistrza Miasta i Gminy Radzyń Chełmiński z dnia                      29 października 2020 r. w sprawie ustalenia Regulaminu Organizacyjnego Urzędu Miasta </w:t>
      </w:r>
      <w:r>
        <w:br/>
        <w:t>i Gminy w Radzyniu Chełmińskim, wprowadza się następujące zmiany:</w:t>
      </w:r>
    </w:p>
    <w:p w:rsidR="009E2D2F" w:rsidRDefault="002A3BBC">
      <w:pPr>
        <w:jc w:val="both"/>
      </w:pPr>
      <w:r>
        <w:t xml:space="preserve">- § 2 w Załączniku Nr 1 do </w:t>
      </w:r>
      <w:r>
        <w:t xml:space="preserve">Regulaminu Organizacyjnego Urzędu Miasta i Gminy </w:t>
      </w:r>
      <w:r>
        <w:br/>
        <w:t>w Radzyniu Chełmińskim otrzymuje następujące brzmienie”</w:t>
      </w:r>
    </w:p>
    <w:p w:rsidR="009E2D2F" w:rsidRDefault="002A3BBC">
      <w:pPr>
        <w:jc w:val="both"/>
      </w:pPr>
      <w:r>
        <w:t xml:space="preserve">„ § 2. </w:t>
      </w:r>
    </w:p>
    <w:p w:rsidR="009E2D2F" w:rsidRDefault="002A3BBC">
      <w:pPr>
        <w:jc w:val="both"/>
      </w:pPr>
      <w:r>
        <w:t xml:space="preserve">1. </w:t>
      </w:r>
      <w:r>
        <w:rPr>
          <w:color w:val="000000"/>
        </w:rPr>
        <w:t>W Urzędzie Miasta i Gminy w Radzyniu Chełmińskim obowiązują następujące systemy czasu pracy:</w:t>
      </w:r>
    </w:p>
    <w:p w:rsidR="009E2D2F" w:rsidRDefault="002A3BBC">
      <w:pPr>
        <w:jc w:val="both"/>
        <w:rPr>
          <w:color w:val="000000"/>
        </w:rPr>
      </w:pPr>
      <w:r>
        <w:rPr>
          <w:color w:val="000000"/>
        </w:rPr>
        <w:t>- równoważny,</w:t>
      </w:r>
    </w:p>
    <w:p w:rsidR="009E2D2F" w:rsidRDefault="002A3BBC">
      <w:pPr>
        <w:jc w:val="both"/>
        <w:rPr>
          <w:color w:val="000000"/>
        </w:rPr>
      </w:pPr>
      <w:r>
        <w:rPr>
          <w:color w:val="000000"/>
        </w:rPr>
        <w:t>- podstawowy.</w:t>
      </w:r>
    </w:p>
    <w:p w:rsidR="009E2D2F" w:rsidRDefault="002A3BBC">
      <w:pPr>
        <w:jc w:val="both"/>
        <w:rPr>
          <w:color w:val="000000"/>
        </w:rPr>
      </w:pPr>
      <w:r>
        <w:rPr>
          <w:color w:val="000000"/>
        </w:rPr>
        <w:t>W równoważnym syst</w:t>
      </w:r>
      <w:r>
        <w:rPr>
          <w:color w:val="000000"/>
        </w:rPr>
        <w:t>emie czasu pracy czas pracy pracowników samorządowych  nie może przekroczyć 12 godzin na dobę i przeciętnie 40 godzin w przeciętnie pięciodniowym tygodniu pracy. Przedłużony dobowy wymiar czasu pracy jest równoważony krótszym dobowym wymiarem czasu pracy w</w:t>
      </w:r>
      <w:r>
        <w:rPr>
          <w:color w:val="000000"/>
        </w:rPr>
        <w:t xml:space="preserve"> niektórych dniach lub dniami wolnymi od pracy.    </w:t>
      </w:r>
    </w:p>
    <w:p w:rsidR="009E2D2F" w:rsidRDefault="002A3BBC">
      <w:pPr>
        <w:jc w:val="both"/>
        <w:rPr>
          <w:color w:val="000000"/>
        </w:rPr>
      </w:pPr>
      <w:r>
        <w:rPr>
          <w:color w:val="000000"/>
        </w:rPr>
        <w:t xml:space="preserve">W przypadku pracownic w ciąży, pracowników opiekujących się dzieckiem do ukończenia przez nie 4 roku życia, bez ich zgody  czas pracy nie może przekraczać 8 godzin, przy czym pracownik zachowuje prawo do </w:t>
      </w:r>
      <w:r>
        <w:rPr>
          <w:color w:val="000000"/>
        </w:rPr>
        <w:t xml:space="preserve">wynagrodzenia za czas nieprzepracowany w związku ze zmniejszeniem z tego powodu wymiaru czasu pracy.       </w:t>
      </w:r>
    </w:p>
    <w:p w:rsidR="009E2D2F" w:rsidRDefault="002A3BBC">
      <w:pPr>
        <w:jc w:val="both"/>
        <w:rPr>
          <w:color w:val="000000"/>
        </w:rPr>
      </w:pPr>
      <w:r>
        <w:rPr>
          <w:color w:val="000000"/>
        </w:rPr>
        <w:t>W przypadku osób niepełnosprawnych c</w:t>
      </w:r>
      <w:r>
        <w:rPr>
          <w:color w:val="000000"/>
        </w:rPr>
        <w:t>zas pracy nie może przekraczać 8 godzin na dobę        i 40 godzin tygodniowo. Czas pracy osoby niepełnosprawnej</w:t>
      </w:r>
      <w:r>
        <w:rPr>
          <w:color w:val="000000"/>
        </w:rPr>
        <w:t xml:space="preserve"> zaliczonej do znacznego lub umiarkowanego stopnia niepełnosprawności nie może przekraczać 7 godzin na dobę i 35 godzin tygodniowo z wyjątkiem sytuacji gdy, na wniosek osoby zatrudnionej, lekarz przeprowadzający badania profilaktyczne pracowników lub w raz</w:t>
      </w:r>
      <w:r>
        <w:rPr>
          <w:color w:val="000000"/>
        </w:rPr>
        <w:t xml:space="preserve">ie jego braku lekarz sprawujący opiekę nad tą osobą wyrazi na to zgodę.   </w:t>
      </w:r>
      <w:r>
        <w:rPr>
          <w:color w:val="000000"/>
        </w:rPr>
        <w:t xml:space="preserve">    </w:t>
      </w:r>
    </w:p>
    <w:p w:rsidR="009E2D2F" w:rsidRDefault="002A3BBC">
      <w:pPr>
        <w:jc w:val="both"/>
        <w:rPr>
          <w:color w:val="000000"/>
        </w:rPr>
      </w:pPr>
      <w:r>
        <w:rPr>
          <w:color w:val="000000"/>
        </w:rPr>
        <w:t>W podstawowym systemie czasu pracy czas pracy pracowników samorządowych nie może przekraczać 8 godzin na dobę i  przeciętnie  40 godzin w przeciętnie pięciodniowym tygodniu prac</w:t>
      </w:r>
      <w:r>
        <w:rPr>
          <w:color w:val="000000"/>
        </w:rPr>
        <w:t>y.</w:t>
      </w:r>
    </w:p>
    <w:p w:rsidR="009E2D2F" w:rsidRDefault="002A3BBC">
      <w:pPr>
        <w:jc w:val="both"/>
      </w:pPr>
      <w:r>
        <w:t>2. Ustala się następujący porządek rozkładu czasu pracy pracowników Urzędu:</w:t>
      </w:r>
    </w:p>
    <w:p w:rsidR="009E2D2F" w:rsidRDefault="002A3BBC">
      <w:pPr>
        <w:jc w:val="both"/>
      </w:pPr>
      <w:r>
        <w:t>a) pracowników samorządowych:</w:t>
      </w:r>
      <w:r>
        <w:t xml:space="preserve"> </w:t>
      </w:r>
      <w:r>
        <w:rPr>
          <w:color w:val="000000"/>
        </w:rPr>
        <w:t xml:space="preserve"> - zastosowanie równoważnego systemu czasu pracy:</w:t>
      </w:r>
    </w:p>
    <w:p w:rsidR="009E2D2F" w:rsidRDefault="002A3BBC">
      <w:pPr>
        <w:jc w:val="both"/>
        <w:rPr>
          <w:color w:val="000000"/>
        </w:rPr>
      </w:pPr>
      <w:r>
        <w:rPr>
          <w:color w:val="000000"/>
        </w:rPr>
        <w:t>- od poniedziałku do czwartku od godz. 7.00 do godz. 15.30,</w:t>
      </w:r>
    </w:p>
    <w:p w:rsidR="009E2D2F" w:rsidRDefault="002A3BBC">
      <w:pPr>
        <w:jc w:val="both"/>
        <w:rPr>
          <w:color w:val="000000"/>
        </w:rPr>
      </w:pPr>
      <w:r>
        <w:rPr>
          <w:color w:val="000000"/>
        </w:rPr>
        <w:t>- w piątek od godz. 7.00 do godz.  13</w:t>
      </w:r>
      <w:r>
        <w:rPr>
          <w:color w:val="000000"/>
        </w:rPr>
        <w:t>.00,</w:t>
      </w:r>
    </w:p>
    <w:p w:rsidR="009E2D2F" w:rsidRDefault="002A3BBC">
      <w:pPr>
        <w:jc w:val="both"/>
        <w:rPr>
          <w:color w:val="000000"/>
        </w:rPr>
      </w:pPr>
      <w:r>
        <w:rPr>
          <w:color w:val="000000"/>
        </w:rPr>
        <w:t>z wyłączeniem pracowników, o których mowa w § 2 ust. 2 lit. b).</w:t>
      </w:r>
    </w:p>
    <w:p w:rsidR="009E2D2F" w:rsidRDefault="002A3BBC">
      <w:pPr>
        <w:jc w:val="both"/>
      </w:pPr>
      <w:r>
        <w:t>b) pracowników samorządowych zatrudnionych na stanowiskach pomocniczych i obsługi:</w:t>
      </w:r>
    </w:p>
    <w:p w:rsidR="009E2D2F" w:rsidRDefault="002A3BBC">
      <w:pPr>
        <w:jc w:val="both"/>
      </w:pPr>
      <w:r>
        <w:t>- palacze c.o.;</w:t>
      </w:r>
    </w:p>
    <w:p w:rsidR="009E2D2F" w:rsidRDefault="002A3BBC">
      <w:pPr>
        <w:jc w:val="both"/>
      </w:pPr>
      <w:r>
        <w:t>w okresie grzewczym - zastosowanie pracy zmianowej w podstawowym systemie czasu pracy</w:t>
      </w:r>
    </w:p>
    <w:p w:rsidR="009E2D2F" w:rsidRDefault="002A3BBC">
      <w:pPr>
        <w:jc w:val="both"/>
      </w:pPr>
      <w:r>
        <w:t xml:space="preserve">     I   zmiana od godz. 6.00 do 14.00</w:t>
      </w:r>
    </w:p>
    <w:p w:rsidR="009E2D2F" w:rsidRDefault="002A3BBC">
      <w:pPr>
        <w:jc w:val="both"/>
      </w:pPr>
      <w:r>
        <w:lastRenderedPageBreak/>
        <w:t xml:space="preserve">     II  zmiana od godz. 14.00 do 22.00</w:t>
      </w:r>
    </w:p>
    <w:p w:rsidR="009E2D2F" w:rsidRDefault="002A3BBC">
      <w:pPr>
        <w:jc w:val="both"/>
      </w:pPr>
      <w:r>
        <w:t xml:space="preserve">     III zmiana od godz. 22.00 do 6.00;</w:t>
      </w:r>
    </w:p>
    <w:p w:rsidR="009E2D2F" w:rsidRDefault="002A3BBC">
      <w:pPr>
        <w:jc w:val="both"/>
      </w:pPr>
      <w:r>
        <w:t>w okresie poza grzewczym – zastosowanie podstawowego systemu czasu pracy – praca jednozmianowa od godz. 12.00 do godz. 20.00.</w:t>
      </w:r>
    </w:p>
    <w:p w:rsidR="009E2D2F" w:rsidRDefault="002A3BBC">
      <w:pPr>
        <w:jc w:val="both"/>
      </w:pPr>
      <w:r>
        <w:t>Okres grzew</w:t>
      </w:r>
      <w:r>
        <w:t>czy obejmuje okres zimowy tj. od 1 października do 31 marca roku następnego.</w:t>
      </w:r>
    </w:p>
    <w:p w:rsidR="009E2D2F" w:rsidRDefault="002A3BBC">
      <w:pPr>
        <w:jc w:val="both"/>
      </w:pPr>
      <w:r>
        <w:t xml:space="preserve">W okresie poza grzewczym można zastosować trzyzmianowy w/w system pracy, </w:t>
      </w:r>
      <w:r>
        <w:br/>
        <w:t>w uzasadnionych warunkami pogodowymi dniach;</w:t>
      </w:r>
    </w:p>
    <w:p w:rsidR="009E2D2F" w:rsidRDefault="002A3BBC">
      <w:pPr>
        <w:jc w:val="both"/>
      </w:pPr>
      <w:r>
        <w:t>W okresie grzewczym można zastosować podstawowego systemu cz</w:t>
      </w:r>
      <w:r>
        <w:t>asu pracy – praca jednozmianowa od godz. 12.00 do godz. 20.00, w uzasadnionych warunkami pogodowymi dniach;</w:t>
      </w:r>
    </w:p>
    <w:p w:rsidR="009E2D2F" w:rsidRDefault="002A3BBC">
      <w:pPr>
        <w:jc w:val="both"/>
      </w:pPr>
      <w:r>
        <w:t>W okresie grzewczym można zastosować podstawowy system czasu pracy – pracy jednozmianowej od godz. 12.00 do godz. 20.00, w kotłowni wyposażonej w ko</w:t>
      </w:r>
      <w:r>
        <w:t xml:space="preserve">tły </w:t>
      </w:r>
      <w:r>
        <w:br/>
        <w:t>z automatycznym sterowaniem temperatury wody;</w:t>
      </w:r>
    </w:p>
    <w:p w:rsidR="009E2D2F" w:rsidRDefault="002A3BBC">
      <w:pPr>
        <w:jc w:val="both"/>
      </w:pPr>
      <w:r>
        <w:t>- sprzątacz</w:t>
      </w:r>
      <w:r>
        <w:t>ka</w:t>
      </w:r>
      <w:r>
        <w:t xml:space="preserve"> – zastosowanie indywidualnego harmonogramu czasu pracy w ramach podstawowego systemu czasu pracy.</w:t>
      </w:r>
    </w:p>
    <w:p w:rsidR="009E2D2F" w:rsidRDefault="002A3BBC">
      <w:pPr>
        <w:jc w:val="both"/>
      </w:pPr>
      <w:r>
        <w:t>3.</w:t>
      </w:r>
      <w:r>
        <w:rPr>
          <w:color w:val="000000"/>
        </w:rPr>
        <w:t xml:space="preserve"> </w:t>
      </w:r>
      <w:r>
        <w:rPr>
          <w:color w:val="000000"/>
        </w:rPr>
        <w:t>Na pisemny wniosek pracownika pracodawca może ustalić indywidualny rozkład jego czasu prac</w:t>
      </w:r>
      <w:r>
        <w:rPr>
          <w:color w:val="000000"/>
        </w:rPr>
        <w:t xml:space="preserve">y w ramach systemu czasu pracy, którym pracownik jest objęty. </w:t>
      </w:r>
    </w:p>
    <w:p w:rsidR="009E2D2F" w:rsidRDefault="002A3BBC">
      <w:pPr>
        <w:jc w:val="both"/>
      </w:pPr>
      <w:r>
        <w:t>4.</w:t>
      </w:r>
      <w:r>
        <w:rPr>
          <w:color w:val="000000"/>
        </w:rPr>
        <w:t xml:space="preserve"> Okres rozliczeniowy pracowników wynosi:</w:t>
      </w:r>
    </w:p>
    <w:p w:rsidR="009E2D2F" w:rsidRDefault="002A3BBC">
      <w:pPr>
        <w:jc w:val="both"/>
        <w:rPr>
          <w:color w:val="000000"/>
        </w:rPr>
      </w:pPr>
      <w:r>
        <w:rPr>
          <w:color w:val="000000"/>
        </w:rPr>
        <w:t>-  1 miesiąc  w równoważnym systemie czasu pracy,</w:t>
      </w:r>
    </w:p>
    <w:p w:rsidR="009E2D2F" w:rsidRDefault="002A3BBC">
      <w:pPr>
        <w:jc w:val="both"/>
        <w:rPr>
          <w:color w:val="000000"/>
        </w:rPr>
      </w:pPr>
      <w:r>
        <w:rPr>
          <w:color w:val="000000"/>
        </w:rPr>
        <w:t>-  4 miesiące w podstawowym  systemie czasu pracy.</w:t>
      </w:r>
    </w:p>
    <w:p w:rsidR="009E2D2F" w:rsidRDefault="009E2D2F">
      <w:pPr>
        <w:jc w:val="both"/>
      </w:pPr>
    </w:p>
    <w:p w:rsidR="009E2D2F" w:rsidRDefault="002A3BBC">
      <w:pPr>
        <w:rPr>
          <w:b/>
        </w:rPr>
      </w:pPr>
      <w:r>
        <w:rPr>
          <w:b/>
        </w:rPr>
        <w:t xml:space="preserve">§ 2. </w:t>
      </w:r>
      <w:r>
        <w:t>Pozostałe zapisy Regulaminu Organizacyjnego</w:t>
      </w:r>
      <w:r>
        <w:t xml:space="preserve"> pozostają bez zmian.</w:t>
      </w:r>
      <w:r>
        <w:rPr>
          <w:b/>
        </w:rPr>
        <w:t xml:space="preserve"> </w:t>
      </w:r>
    </w:p>
    <w:p w:rsidR="009E2D2F" w:rsidRDefault="009E2D2F">
      <w:pPr>
        <w:rPr>
          <w:b/>
        </w:rPr>
      </w:pPr>
    </w:p>
    <w:p w:rsidR="009E2D2F" w:rsidRDefault="002A3BBC">
      <w:r>
        <w:rPr>
          <w:b/>
        </w:rPr>
        <w:t xml:space="preserve">§ 3. </w:t>
      </w:r>
      <w:r>
        <w:t xml:space="preserve">Wykonanie zarządzenia powierzam </w:t>
      </w:r>
      <w:r>
        <w:rPr>
          <w:color w:val="000000"/>
        </w:rPr>
        <w:t>Sekretarzowi Gminy.</w:t>
      </w:r>
    </w:p>
    <w:p w:rsidR="009E2D2F" w:rsidRDefault="009E2D2F">
      <w:pPr>
        <w:rPr>
          <w:b/>
        </w:rPr>
      </w:pPr>
    </w:p>
    <w:p w:rsidR="009E2D2F" w:rsidRDefault="002A3BBC">
      <w:pPr>
        <w:rPr>
          <w:b/>
        </w:rPr>
      </w:pPr>
      <w:r>
        <w:rPr>
          <w:b/>
        </w:rPr>
        <w:t xml:space="preserve">§ 4. </w:t>
      </w:r>
      <w:r>
        <w:t>Zarządzenie wchodzi w życie po upływie 2 tygodni od dnia podania go do wiadomości pracowników.</w:t>
      </w:r>
    </w:p>
    <w:sectPr w:rsidR="009E2D2F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2F"/>
    <w:rsid w:val="002A3BBC"/>
    <w:rsid w:val="009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71E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C4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71E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C4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2024-06-20T13:55:00Z</cp:lastPrinted>
  <dcterms:created xsi:type="dcterms:W3CDTF">2024-06-20T13:57:00Z</dcterms:created>
  <dcterms:modified xsi:type="dcterms:W3CDTF">2024-06-20T13:57:00Z</dcterms:modified>
  <dc:language>pl-PL</dc:language>
</cp:coreProperties>
</file>